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F3EE" w14:textId="6E01623D"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r>
        <w:rPr>
          <w:noProof/>
        </w:rPr>
        <w:drawing>
          <wp:anchor distT="0" distB="0" distL="114300" distR="114300" simplePos="0" relativeHeight="251658240" behindDoc="1" locked="0" layoutInCell="1" allowOverlap="1" wp14:anchorId="4622C302" wp14:editId="0E0D2C07">
            <wp:simplePos x="0" y="0"/>
            <wp:positionH relativeFrom="margin">
              <wp:align>center</wp:align>
            </wp:positionH>
            <wp:positionV relativeFrom="paragraph">
              <wp:posOffset>76200</wp:posOffset>
            </wp:positionV>
            <wp:extent cx="1828800" cy="1029335"/>
            <wp:effectExtent l="0" t="0" r="0" b="0"/>
            <wp:wrapThrough wrapText="bothSides">
              <wp:wrapPolygon edited="0">
                <wp:start x="0" y="0"/>
                <wp:lineTo x="0" y="21187"/>
                <wp:lineTo x="21375" y="21187"/>
                <wp:lineTo x="21375" y="0"/>
                <wp:lineTo x="0" y="0"/>
              </wp:wrapPolygon>
            </wp:wrapThrough>
            <wp:docPr id="1429782228" name="Picture 1" descr="A logo with a bird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82228" name="Picture 1" descr="A logo with a bird and a fla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8800" cy="1029335"/>
                    </a:xfrm>
                    <a:prstGeom prst="rect">
                      <a:avLst/>
                    </a:prstGeom>
                  </pic:spPr>
                </pic:pic>
              </a:graphicData>
            </a:graphic>
          </wp:anchor>
        </w:drawing>
      </w:r>
    </w:p>
    <w:p w14:paraId="25D59641"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19C0C53D"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0B409107"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27514140"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212B2103"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11232930" w14:textId="77777777" w:rsidR="001C7400" w:rsidRDefault="001C7400" w:rsidP="009B7C95">
      <w:pPr>
        <w:shd w:val="clear" w:color="auto" w:fill="FFFFFF"/>
        <w:spacing w:after="0" w:line="320" w:lineRule="atLeast"/>
        <w:rPr>
          <w:rFonts w:ascii="Source Sans Pro" w:eastAsia="Times New Roman" w:hAnsi="Source Sans Pro" w:cs="Times New Roman"/>
          <w:b/>
          <w:bCs/>
          <w:color w:val="000000"/>
          <w:sz w:val="26"/>
          <w:szCs w:val="26"/>
          <w:u w:val="single"/>
        </w:rPr>
      </w:pPr>
    </w:p>
    <w:p w14:paraId="222FEB20" w14:textId="77777777" w:rsidR="001C7400" w:rsidRDefault="003025F6" w:rsidP="001C7400">
      <w:pPr>
        <w:shd w:val="clear" w:color="auto" w:fill="FFFFFF"/>
        <w:spacing w:after="0" w:line="320" w:lineRule="atLeast"/>
        <w:jc w:val="center"/>
        <w:rPr>
          <w:rFonts w:ascii="Source Sans Pro" w:eastAsia="Times New Roman" w:hAnsi="Source Sans Pro" w:cs="Times New Roman"/>
          <w:color w:val="000000"/>
          <w:sz w:val="24"/>
          <w:szCs w:val="24"/>
        </w:rPr>
      </w:pPr>
      <w:r w:rsidRPr="001C7400">
        <w:rPr>
          <w:rFonts w:ascii="Source Sans Pro" w:eastAsia="Times New Roman" w:hAnsi="Source Sans Pro" w:cs="Times New Roman"/>
          <w:b/>
          <w:bCs/>
          <w:color w:val="002060"/>
          <w:sz w:val="32"/>
          <w:szCs w:val="32"/>
        </w:rPr>
        <w:t>Law Enforcement, Correction, and Retiree Exemption from Illinois Assault Weapons Ban</w:t>
      </w:r>
      <w:r>
        <w:rPr>
          <w:rFonts w:ascii="Source Sans Pro" w:eastAsia="Times New Roman" w:hAnsi="Source Sans Pro" w:cs="Times New Roman"/>
          <w:color w:val="000000"/>
          <w:sz w:val="24"/>
          <w:szCs w:val="24"/>
        </w:rPr>
        <w:br/>
      </w:r>
    </w:p>
    <w:p w14:paraId="233A1F5D" w14:textId="37BB2965" w:rsidR="003116B6" w:rsidRDefault="003025F6" w:rsidP="001C7400">
      <w:pPr>
        <w:shd w:val="clear" w:color="auto" w:fill="FFFFFF"/>
        <w:spacing w:after="0" w:line="320" w:lineRule="atLeast"/>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br/>
      </w:r>
      <w:r w:rsidR="00D63B9B">
        <w:rPr>
          <w:rFonts w:ascii="Source Sans Pro" w:eastAsia="Times New Roman" w:hAnsi="Source Sans Pro" w:cs="Times New Roman"/>
          <w:color w:val="000000"/>
          <w:sz w:val="24"/>
          <w:szCs w:val="24"/>
        </w:rPr>
        <w:t xml:space="preserve">The </w:t>
      </w:r>
      <w:r w:rsidR="00D63B9B" w:rsidRPr="009B7C95">
        <w:rPr>
          <w:rFonts w:ascii="Source Sans Pro" w:eastAsia="Times New Roman" w:hAnsi="Source Sans Pro" w:cs="Times New Roman"/>
          <w:color w:val="000000"/>
          <w:sz w:val="24"/>
          <w:szCs w:val="24"/>
        </w:rPr>
        <w:t>“Protect Illinois Communities Act”</w:t>
      </w:r>
      <w:r w:rsidR="009B7C95" w:rsidRPr="009B7C95">
        <w:rPr>
          <w:rFonts w:ascii="Source Sans Pro" w:eastAsia="Times New Roman" w:hAnsi="Source Sans Pro" w:cs="Times New Roman"/>
          <w:color w:val="000000"/>
          <w:sz w:val="24"/>
          <w:szCs w:val="24"/>
        </w:rPr>
        <w:t xml:space="preserve"> (Public Act </w:t>
      </w:r>
      <w:r w:rsidR="009B7C95" w:rsidRPr="009B7C95">
        <w:rPr>
          <w:rFonts w:ascii="Source Sans Pro" w:hAnsi="Source Sans Pro"/>
          <w:color w:val="202124"/>
          <w:sz w:val="24"/>
          <w:szCs w:val="24"/>
          <w:shd w:val="clear" w:color="auto" w:fill="FFFFFF"/>
        </w:rPr>
        <w:t>102-1116)</w:t>
      </w:r>
      <w:r w:rsidR="009B7C95">
        <w:rPr>
          <w:rFonts w:ascii="Source Sans Pro" w:hAnsi="Source Sans Pro"/>
          <w:color w:val="202124"/>
          <w:sz w:val="24"/>
          <w:szCs w:val="24"/>
          <w:shd w:val="clear" w:color="auto" w:fill="FFFFFF"/>
        </w:rPr>
        <w:t xml:space="preserve"> makes the possession, sale, manufacture, import, </w:t>
      </w:r>
      <w:proofErr w:type="gramStart"/>
      <w:r w:rsidR="009B7C95">
        <w:rPr>
          <w:rFonts w:ascii="Source Sans Pro" w:hAnsi="Source Sans Pro"/>
          <w:color w:val="202124"/>
          <w:sz w:val="24"/>
          <w:szCs w:val="24"/>
          <w:shd w:val="clear" w:color="auto" w:fill="FFFFFF"/>
        </w:rPr>
        <w:t>delivery</w:t>
      </w:r>
      <w:proofErr w:type="gramEnd"/>
      <w:r w:rsidR="009B7C95">
        <w:rPr>
          <w:rFonts w:ascii="Source Sans Pro" w:hAnsi="Source Sans Pro"/>
          <w:color w:val="202124"/>
          <w:sz w:val="24"/>
          <w:szCs w:val="24"/>
          <w:shd w:val="clear" w:color="auto" w:fill="FFFFFF"/>
        </w:rPr>
        <w:t xml:space="preserve"> or purchase of certain “assault weapons” and attachments illegal, as well as .50 caliber rifles and cartridges.</w:t>
      </w:r>
      <w:r w:rsidR="009B7C95">
        <w:rPr>
          <w:rStyle w:val="FootnoteReference"/>
          <w:rFonts w:ascii="Source Sans Pro" w:hAnsi="Source Sans Pro"/>
          <w:color w:val="202124"/>
          <w:sz w:val="24"/>
          <w:szCs w:val="24"/>
          <w:shd w:val="clear" w:color="auto" w:fill="FFFFFF"/>
        </w:rPr>
        <w:footnoteReference w:id="1"/>
      </w:r>
      <w:r w:rsidR="00D63B9B">
        <w:rPr>
          <w:rFonts w:ascii="Source Sans Pro" w:eastAsia="Times New Roman" w:hAnsi="Source Sans Pro" w:cs="Times New Roman"/>
          <w:color w:val="000000"/>
          <w:sz w:val="24"/>
          <w:szCs w:val="24"/>
        </w:rPr>
        <w:br/>
      </w:r>
      <w:r w:rsidR="00D63B9B">
        <w:rPr>
          <w:rFonts w:ascii="Source Sans Pro" w:eastAsia="Times New Roman" w:hAnsi="Source Sans Pro" w:cs="Times New Roman"/>
          <w:color w:val="000000"/>
          <w:sz w:val="24"/>
          <w:szCs w:val="24"/>
        </w:rPr>
        <w:br/>
      </w:r>
      <w:r w:rsidR="009B7C95">
        <w:rPr>
          <w:rFonts w:ascii="Source Sans Pro" w:eastAsia="Times New Roman" w:hAnsi="Source Sans Pro" w:cs="Times New Roman"/>
          <w:color w:val="000000"/>
          <w:sz w:val="24"/>
          <w:szCs w:val="24"/>
        </w:rPr>
        <w:t>However, there is an exception for law enforcement and some law enforcement retirees.</w:t>
      </w:r>
    </w:p>
    <w:p w14:paraId="0DEF2DC7" w14:textId="77777777" w:rsidR="009B7C95" w:rsidRDefault="009B7C95" w:rsidP="009B7C95">
      <w:pPr>
        <w:shd w:val="clear" w:color="auto" w:fill="FFFFFF"/>
        <w:spacing w:after="0" w:line="320" w:lineRule="atLeast"/>
        <w:rPr>
          <w:rFonts w:ascii="Source Sans Pro" w:eastAsia="Times New Roman" w:hAnsi="Source Sans Pro" w:cs="Times New Roman"/>
          <w:color w:val="000000"/>
          <w:sz w:val="24"/>
          <w:szCs w:val="24"/>
        </w:rPr>
      </w:pPr>
    </w:p>
    <w:p w14:paraId="64E77480" w14:textId="50DD4A6B" w:rsidR="009B7C95" w:rsidRDefault="009B7C95" w:rsidP="009B7C95">
      <w:pPr>
        <w:shd w:val="clear" w:color="auto" w:fill="FFFFFF"/>
        <w:spacing w:after="0" w:line="320" w:lineRule="atLeast"/>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 xml:space="preserve">Sub-section (e) of </w:t>
      </w:r>
      <w:r w:rsidRPr="003116B6">
        <w:rPr>
          <w:rFonts w:ascii="Source Sans Pro" w:eastAsia="Times New Roman" w:hAnsi="Source Sans Pro" w:cs="Times New Roman"/>
          <w:color w:val="000000"/>
          <w:sz w:val="24"/>
          <w:szCs w:val="24"/>
        </w:rPr>
        <w:t>720 § 5/24-1.9</w:t>
      </w:r>
      <w:r>
        <w:rPr>
          <w:rFonts w:ascii="Source Sans Pro" w:eastAsia="Times New Roman" w:hAnsi="Source Sans Pro" w:cs="Times New Roman"/>
          <w:color w:val="000000"/>
          <w:sz w:val="24"/>
          <w:szCs w:val="24"/>
        </w:rPr>
        <w:t xml:space="preserve"> states:</w:t>
      </w:r>
    </w:p>
    <w:p w14:paraId="1FAE4E23" w14:textId="77777777" w:rsidR="003116B6" w:rsidRDefault="003116B6"/>
    <w:p w14:paraId="2F46333A" w14:textId="77777777" w:rsidR="003116B6" w:rsidRPr="003116B6" w:rsidRDefault="003116B6" w:rsidP="009B7C95">
      <w:pPr>
        <w:shd w:val="clear" w:color="auto" w:fill="FFFFFF"/>
        <w:spacing w:after="0" w:line="320" w:lineRule="atLeast"/>
        <w:ind w:left="1170" w:right="450"/>
        <w:rPr>
          <w:rFonts w:ascii="Source Sans Pro" w:eastAsia="Times New Roman" w:hAnsi="Source Sans Pro" w:cs="Times New Roman"/>
          <w:color w:val="000000"/>
          <w:sz w:val="24"/>
          <w:szCs w:val="24"/>
        </w:rPr>
      </w:pPr>
      <w:r w:rsidRPr="003116B6">
        <w:rPr>
          <w:rFonts w:ascii="Source Sans Pro" w:eastAsia="Times New Roman" w:hAnsi="Source Sans Pro" w:cs="Times New Roman"/>
          <w:color w:val="000000"/>
          <w:sz w:val="24"/>
          <w:szCs w:val="24"/>
        </w:rPr>
        <w:t xml:space="preserve">(e) The provisions of this Section regarding the purchase or possession of assault weapons, assault weapon attachments, .50 caliber rifles, and .50 cartridges, as well as the provisions of this Section that prohibit causing those items to be purchased or possessed, </w:t>
      </w:r>
      <w:r w:rsidRPr="003025F6">
        <w:rPr>
          <w:rFonts w:ascii="Source Sans Pro" w:eastAsia="Times New Roman" w:hAnsi="Source Sans Pro" w:cs="Times New Roman"/>
          <w:b/>
          <w:bCs/>
          <w:color w:val="000000"/>
          <w:sz w:val="24"/>
          <w:szCs w:val="24"/>
        </w:rPr>
        <w:t>do not apply to</w:t>
      </w:r>
      <w:r w:rsidRPr="003116B6">
        <w:rPr>
          <w:rFonts w:ascii="Source Sans Pro" w:eastAsia="Times New Roman" w:hAnsi="Source Sans Pro" w:cs="Times New Roman"/>
          <w:color w:val="000000"/>
          <w:sz w:val="24"/>
          <w:szCs w:val="24"/>
        </w:rPr>
        <w:t>:</w:t>
      </w:r>
    </w:p>
    <w:p w14:paraId="3327F656" w14:textId="77777777" w:rsidR="003116B6" w:rsidRPr="003116B6" w:rsidRDefault="003116B6" w:rsidP="009B7C95">
      <w:pPr>
        <w:shd w:val="clear" w:color="auto" w:fill="FFFFFF"/>
        <w:spacing w:after="0" w:line="320" w:lineRule="atLeast"/>
        <w:ind w:left="1170" w:right="450"/>
        <w:rPr>
          <w:rFonts w:ascii="Source Sans Pro" w:eastAsia="Times New Roman" w:hAnsi="Source Sans Pro" w:cs="Times New Roman"/>
          <w:color w:val="000000"/>
          <w:sz w:val="24"/>
          <w:szCs w:val="24"/>
        </w:rPr>
      </w:pPr>
      <w:r w:rsidRPr="003116B6">
        <w:rPr>
          <w:rFonts w:ascii="Source Sans Pro" w:eastAsia="Times New Roman" w:hAnsi="Source Sans Pro" w:cs="Times New Roman"/>
          <w:color w:val="000000"/>
          <w:sz w:val="24"/>
          <w:szCs w:val="24"/>
        </w:rPr>
        <w:t>(1</w:t>
      </w:r>
      <w:r w:rsidRPr="003116B6">
        <w:rPr>
          <w:rFonts w:ascii="Source Sans Pro" w:eastAsia="Times New Roman" w:hAnsi="Source Sans Pro" w:cs="Times New Roman"/>
          <w:b/>
          <w:bCs/>
          <w:color w:val="000000"/>
          <w:sz w:val="24"/>
          <w:szCs w:val="24"/>
        </w:rPr>
        <w:t>) Peace officers</w:t>
      </w:r>
      <w:r w:rsidRPr="003116B6">
        <w:rPr>
          <w:rFonts w:ascii="Source Sans Pro" w:eastAsia="Times New Roman" w:hAnsi="Source Sans Pro" w:cs="Times New Roman"/>
          <w:color w:val="000000"/>
          <w:sz w:val="24"/>
          <w:szCs w:val="24"/>
        </w:rPr>
        <w:t>, as defined in Section 2-13 of this Code.</w:t>
      </w:r>
    </w:p>
    <w:p w14:paraId="1F2218E9" w14:textId="77777777" w:rsidR="003116B6" w:rsidRDefault="003116B6" w:rsidP="009B7C95">
      <w:pPr>
        <w:shd w:val="clear" w:color="auto" w:fill="FFFFFF"/>
        <w:spacing w:after="0" w:line="320" w:lineRule="atLeast"/>
        <w:ind w:left="1170" w:right="450"/>
        <w:rPr>
          <w:rFonts w:ascii="Source Sans Pro" w:eastAsia="Times New Roman" w:hAnsi="Source Sans Pro" w:cs="Times New Roman"/>
          <w:color w:val="000000"/>
          <w:sz w:val="24"/>
          <w:szCs w:val="24"/>
        </w:rPr>
      </w:pPr>
      <w:r w:rsidRPr="003116B6">
        <w:rPr>
          <w:rFonts w:ascii="Source Sans Pro" w:eastAsia="Times New Roman" w:hAnsi="Source Sans Pro" w:cs="Times New Roman"/>
          <w:color w:val="000000"/>
          <w:sz w:val="24"/>
          <w:szCs w:val="24"/>
        </w:rPr>
        <w:t xml:space="preserve">(2) </w:t>
      </w:r>
      <w:r w:rsidRPr="003116B6">
        <w:rPr>
          <w:rFonts w:ascii="Source Sans Pro" w:eastAsia="Times New Roman" w:hAnsi="Source Sans Pro" w:cs="Times New Roman"/>
          <w:b/>
          <w:bCs/>
          <w:color w:val="000000"/>
          <w:sz w:val="24"/>
          <w:szCs w:val="24"/>
        </w:rPr>
        <w:t xml:space="preserve">Qualified law enforcement officers </w:t>
      </w:r>
      <w:r w:rsidRPr="003116B6">
        <w:rPr>
          <w:rFonts w:ascii="Source Sans Pro" w:eastAsia="Times New Roman" w:hAnsi="Source Sans Pro" w:cs="Times New Roman"/>
          <w:color w:val="000000"/>
          <w:sz w:val="24"/>
          <w:szCs w:val="24"/>
        </w:rPr>
        <w:t>and</w:t>
      </w:r>
      <w:r w:rsidRPr="003116B6">
        <w:rPr>
          <w:rFonts w:ascii="Source Sans Pro" w:eastAsia="Times New Roman" w:hAnsi="Source Sans Pro" w:cs="Times New Roman"/>
          <w:b/>
          <w:bCs/>
          <w:color w:val="000000"/>
          <w:sz w:val="24"/>
          <w:szCs w:val="24"/>
        </w:rPr>
        <w:t xml:space="preserve"> qualified retired law enforcement officers</w:t>
      </w:r>
      <w:r w:rsidRPr="003116B6">
        <w:rPr>
          <w:rFonts w:ascii="Source Sans Pro" w:eastAsia="Times New Roman" w:hAnsi="Source Sans Pro" w:cs="Times New Roman"/>
          <w:color w:val="000000"/>
          <w:sz w:val="24"/>
          <w:szCs w:val="24"/>
        </w:rPr>
        <w:t xml:space="preserve"> as defined in the Law Enforcement Officers Safety Act of 2004 (18 U.S.C. 926B and 926C) and as recognized under Illinois law.</w:t>
      </w:r>
    </w:p>
    <w:p w14:paraId="26089A8B" w14:textId="77777777" w:rsidR="009B7C95" w:rsidRDefault="009B7C95" w:rsidP="009B7C95">
      <w:pPr>
        <w:shd w:val="clear" w:color="auto" w:fill="FFFFFF"/>
        <w:spacing w:after="0" w:line="320" w:lineRule="atLeast"/>
        <w:ind w:left="1170" w:right="450"/>
        <w:rPr>
          <w:rFonts w:ascii="Source Sans Pro" w:eastAsia="Times New Roman" w:hAnsi="Source Sans Pro" w:cs="Times New Roman"/>
          <w:color w:val="000000"/>
          <w:sz w:val="24"/>
          <w:szCs w:val="24"/>
        </w:rPr>
      </w:pPr>
    </w:p>
    <w:p w14:paraId="01F9E7F8" w14:textId="67DEAD4D" w:rsidR="009B7C95" w:rsidRDefault="009B7C95" w:rsidP="009B7C95">
      <w:pPr>
        <w:shd w:val="clear" w:color="auto" w:fill="FFFFFF"/>
        <w:spacing w:after="0" w:line="320" w:lineRule="atLeast"/>
        <w:ind w:right="450"/>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 xml:space="preserve">So, how are each of these terms defined? </w:t>
      </w:r>
    </w:p>
    <w:p w14:paraId="1E2B0578" w14:textId="77777777" w:rsidR="009B7C95" w:rsidRDefault="009B7C95" w:rsidP="009B7C95">
      <w:pPr>
        <w:shd w:val="clear" w:color="auto" w:fill="FFFFFF"/>
        <w:spacing w:after="0" w:line="320" w:lineRule="atLeast"/>
        <w:ind w:right="450"/>
        <w:rPr>
          <w:rFonts w:ascii="Source Sans Pro" w:eastAsia="Times New Roman" w:hAnsi="Source Sans Pro" w:cs="Times New Roman"/>
          <w:color w:val="000000"/>
          <w:sz w:val="24"/>
          <w:szCs w:val="24"/>
        </w:rPr>
      </w:pPr>
    </w:p>
    <w:p w14:paraId="34AC15EA" w14:textId="1009EF60" w:rsidR="009B7C95" w:rsidRPr="001C7400" w:rsidRDefault="009B7C95" w:rsidP="009B7C95">
      <w:pPr>
        <w:shd w:val="clear" w:color="auto" w:fill="FFFFFF"/>
        <w:spacing w:after="0" w:line="320" w:lineRule="atLeast"/>
        <w:ind w:right="450"/>
        <w:rPr>
          <w:rFonts w:ascii="Source Sans Pro" w:eastAsia="Times New Roman" w:hAnsi="Source Sans Pro" w:cs="Times New Roman"/>
          <w:b/>
          <w:bCs/>
          <w:color w:val="002060"/>
          <w:sz w:val="24"/>
          <w:szCs w:val="24"/>
          <w:u w:val="single"/>
        </w:rPr>
      </w:pPr>
      <w:r w:rsidRPr="001C7400">
        <w:rPr>
          <w:rFonts w:ascii="Source Sans Pro" w:eastAsia="Times New Roman" w:hAnsi="Source Sans Pro" w:cs="Times New Roman"/>
          <w:b/>
          <w:bCs/>
          <w:color w:val="002060"/>
          <w:sz w:val="24"/>
          <w:szCs w:val="24"/>
          <w:u w:val="single"/>
        </w:rPr>
        <w:t>Peace Officers</w:t>
      </w:r>
    </w:p>
    <w:p w14:paraId="7A226A0C" w14:textId="77777777" w:rsidR="003116B6" w:rsidRDefault="003116B6" w:rsidP="003116B6">
      <w:pPr>
        <w:shd w:val="clear" w:color="auto" w:fill="FFFFFF"/>
        <w:spacing w:after="0" w:line="320" w:lineRule="atLeast"/>
        <w:rPr>
          <w:rFonts w:ascii="Source Sans Pro" w:eastAsia="Times New Roman" w:hAnsi="Source Sans Pro" w:cs="Times New Roman"/>
          <w:color w:val="000000"/>
          <w:sz w:val="24"/>
          <w:szCs w:val="24"/>
        </w:rPr>
      </w:pPr>
    </w:p>
    <w:p w14:paraId="28E185B0" w14:textId="47F998AD" w:rsidR="00A656E4" w:rsidRDefault="00A656E4" w:rsidP="003116B6">
      <w:pPr>
        <w:shd w:val="clear" w:color="auto" w:fill="FFFFFF"/>
        <w:spacing w:after="0" w:line="320" w:lineRule="atLeast"/>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 xml:space="preserve">This is the </w:t>
      </w:r>
      <w:r w:rsidR="004539D5">
        <w:rPr>
          <w:rFonts w:ascii="Source Sans Pro" w:eastAsia="Times New Roman" w:hAnsi="Source Sans Pro" w:cs="Times New Roman"/>
          <w:color w:val="000000"/>
          <w:sz w:val="24"/>
          <w:szCs w:val="24"/>
        </w:rPr>
        <w:t xml:space="preserve">broad </w:t>
      </w:r>
      <w:r>
        <w:rPr>
          <w:rFonts w:ascii="Source Sans Pro" w:eastAsia="Times New Roman" w:hAnsi="Source Sans Pro" w:cs="Times New Roman"/>
          <w:color w:val="000000"/>
          <w:sz w:val="24"/>
          <w:szCs w:val="24"/>
        </w:rPr>
        <w:t>definition for all sworn officers in the state, including federal officers</w:t>
      </w:r>
      <w:r w:rsidR="004539D5">
        <w:rPr>
          <w:rFonts w:ascii="Source Sans Pro" w:eastAsia="Times New Roman" w:hAnsi="Source Sans Pro" w:cs="Times New Roman"/>
          <w:color w:val="000000"/>
          <w:sz w:val="24"/>
          <w:szCs w:val="24"/>
        </w:rPr>
        <w:t>:</w:t>
      </w:r>
    </w:p>
    <w:p w14:paraId="4559BD5E" w14:textId="77777777" w:rsidR="00A656E4" w:rsidRPr="003116B6" w:rsidRDefault="00A656E4" w:rsidP="003116B6">
      <w:pPr>
        <w:shd w:val="clear" w:color="auto" w:fill="FFFFFF"/>
        <w:spacing w:after="0" w:line="320" w:lineRule="atLeast"/>
        <w:rPr>
          <w:rFonts w:ascii="Source Sans Pro" w:eastAsia="Times New Roman" w:hAnsi="Source Sans Pro" w:cs="Times New Roman"/>
          <w:color w:val="000000"/>
          <w:sz w:val="24"/>
          <w:szCs w:val="24"/>
        </w:rPr>
      </w:pPr>
    </w:p>
    <w:p w14:paraId="6AAECDA6" w14:textId="77777777" w:rsidR="004539D5" w:rsidRDefault="00A656E4" w:rsidP="004539D5">
      <w:pPr>
        <w:shd w:val="clear" w:color="auto" w:fill="FFFFFF"/>
        <w:spacing w:after="0" w:line="320" w:lineRule="atLeast"/>
        <w:ind w:left="1260" w:right="630"/>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w:t>
      </w:r>
      <w:r w:rsidRPr="00A656E4">
        <w:rPr>
          <w:rFonts w:ascii="Source Sans Pro" w:eastAsia="Times New Roman" w:hAnsi="Source Sans Pro" w:cs="Times New Roman"/>
          <w:color w:val="000000"/>
          <w:sz w:val="24"/>
          <w:szCs w:val="24"/>
        </w:rPr>
        <w:t xml:space="preserve">any person who by virtue of his office or public employment is vested by law with a duty to maintain public order or to make arrests for offenses, whether that duty extends to all offenses or is limited to specific offenses, or (ii) any person who, by statute, is granted and authorized to exercise </w:t>
      </w:r>
      <w:r w:rsidRPr="00A656E4">
        <w:rPr>
          <w:rFonts w:ascii="Source Sans Pro" w:eastAsia="Times New Roman" w:hAnsi="Source Sans Pro" w:cs="Times New Roman"/>
          <w:color w:val="000000"/>
          <w:sz w:val="24"/>
          <w:szCs w:val="24"/>
        </w:rPr>
        <w:lastRenderedPageBreak/>
        <w:t xml:space="preserve">powers similar to those conferred upon any </w:t>
      </w:r>
      <w:r w:rsidRPr="00A656E4">
        <w:rPr>
          <w:rFonts w:ascii="Source Sans Pro" w:eastAsia="Times New Roman" w:hAnsi="Source Sans Pro" w:cs="Times New Roman"/>
          <w:color w:val="000000"/>
          <w:sz w:val="24"/>
          <w:szCs w:val="24"/>
          <w:bdr w:val="none" w:sz="0" w:space="0" w:color="auto" w:frame="1"/>
          <w:shd w:val="clear" w:color="auto" w:fill="FFFFFF"/>
        </w:rPr>
        <w:t>peace</w:t>
      </w:r>
      <w:r w:rsidRPr="00A656E4">
        <w:rPr>
          <w:rFonts w:ascii="Source Sans Pro" w:eastAsia="Times New Roman" w:hAnsi="Source Sans Pro" w:cs="Times New Roman"/>
          <w:color w:val="000000"/>
          <w:sz w:val="24"/>
          <w:szCs w:val="24"/>
        </w:rPr>
        <w:t xml:space="preserve"> </w:t>
      </w:r>
      <w:r w:rsidRPr="00A656E4">
        <w:rPr>
          <w:rFonts w:ascii="Source Sans Pro" w:eastAsia="Times New Roman" w:hAnsi="Source Sans Pro" w:cs="Times New Roman"/>
          <w:color w:val="000000"/>
          <w:sz w:val="24"/>
          <w:szCs w:val="24"/>
          <w:bdr w:val="none" w:sz="0" w:space="0" w:color="auto" w:frame="1"/>
          <w:shd w:val="clear" w:color="auto" w:fill="FFFFFF"/>
        </w:rPr>
        <w:t>officer</w:t>
      </w:r>
      <w:r w:rsidRPr="00A656E4">
        <w:rPr>
          <w:rFonts w:ascii="Source Sans Pro" w:eastAsia="Times New Roman" w:hAnsi="Source Sans Pro" w:cs="Times New Roman"/>
          <w:color w:val="000000"/>
          <w:sz w:val="24"/>
          <w:szCs w:val="24"/>
        </w:rPr>
        <w:t xml:space="preserve"> employed by a law enforcement agency of this State.</w:t>
      </w:r>
      <w:r>
        <w:rPr>
          <w:rFonts w:ascii="Source Sans Pro" w:eastAsia="Times New Roman" w:hAnsi="Source Sans Pro" w:cs="Times New Roman"/>
          <w:color w:val="000000"/>
          <w:sz w:val="24"/>
          <w:szCs w:val="24"/>
        </w:rPr>
        <w:t>”</w:t>
      </w:r>
    </w:p>
    <w:p w14:paraId="5919D4A6" w14:textId="77777777" w:rsidR="004539D5" w:rsidRDefault="004539D5" w:rsidP="004539D5">
      <w:pPr>
        <w:shd w:val="clear" w:color="auto" w:fill="FFFFFF"/>
        <w:spacing w:after="0" w:line="320" w:lineRule="atLeast"/>
        <w:ind w:left="1260" w:right="630"/>
        <w:rPr>
          <w:rFonts w:ascii="Source Sans Pro" w:eastAsia="Times New Roman" w:hAnsi="Source Sans Pro" w:cs="Times New Roman"/>
          <w:color w:val="000000"/>
          <w:sz w:val="24"/>
          <w:szCs w:val="24"/>
        </w:rPr>
      </w:pPr>
    </w:p>
    <w:p w14:paraId="2D20E914" w14:textId="21BD00A2" w:rsidR="00A656E4" w:rsidRPr="00A656E4" w:rsidRDefault="004539D5" w:rsidP="004539D5">
      <w:pPr>
        <w:shd w:val="clear" w:color="auto" w:fill="FFFFFF"/>
        <w:spacing w:after="0" w:line="320" w:lineRule="atLeast"/>
        <w:ind w:right="630"/>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This would cover virtually every police officer in the state</w:t>
      </w:r>
      <w:r w:rsidR="00A656E4" w:rsidRPr="00A656E4">
        <w:rPr>
          <w:rFonts w:ascii="Source Sans Pro" w:eastAsia="Times New Roman" w:hAnsi="Source Sans Pro" w:cs="Times New Roman"/>
          <w:color w:val="3D3D3D"/>
          <w:sz w:val="24"/>
          <w:szCs w:val="24"/>
        </w:rPr>
        <w:br/>
      </w:r>
    </w:p>
    <w:p w14:paraId="37232C4F" w14:textId="62801B54" w:rsidR="004539D5" w:rsidRPr="001C7400" w:rsidRDefault="00A656E4">
      <w:pPr>
        <w:rPr>
          <w:b/>
          <w:bCs/>
          <w:color w:val="002060"/>
          <w:sz w:val="24"/>
          <w:szCs w:val="24"/>
          <w:u w:val="single"/>
        </w:rPr>
      </w:pPr>
      <w:r w:rsidRPr="001C7400">
        <w:rPr>
          <w:b/>
          <w:bCs/>
          <w:color w:val="002060"/>
          <w:sz w:val="24"/>
          <w:szCs w:val="24"/>
          <w:u w:val="single"/>
        </w:rPr>
        <w:t>Qualified Law Enforcement Officers</w:t>
      </w:r>
    </w:p>
    <w:p w14:paraId="4D1CCDF5" w14:textId="37D5199C" w:rsidR="005D716F" w:rsidRPr="005D716F" w:rsidRDefault="005D716F">
      <w:pPr>
        <w:rPr>
          <w:sz w:val="24"/>
          <w:szCs w:val="24"/>
        </w:rPr>
      </w:pPr>
      <w:r>
        <w:rPr>
          <w:sz w:val="24"/>
          <w:szCs w:val="24"/>
        </w:rPr>
        <w:t xml:space="preserve">Under current state law, this definition applies to all sworn officers, as well as all </w:t>
      </w:r>
      <w:r w:rsidRPr="003025F6">
        <w:rPr>
          <w:b/>
          <w:bCs/>
          <w:sz w:val="24"/>
          <w:szCs w:val="24"/>
        </w:rPr>
        <w:t>state and county correctional officers</w:t>
      </w:r>
      <w:r>
        <w:rPr>
          <w:sz w:val="24"/>
          <w:szCs w:val="24"/>
        </w:rPr>
        <w:t>:</w:t>
      </w:r>
    </w:p>
    <w:p w14:paraId="326186AB" w14:textId="77777777" w:rsidR="004539D5" w:rsidRPr="00A656E4" w:rsidRDefault="004539D5">
      <w:pPr>
        <w:rPr>
          <w:b/>
          <w:bCs/>
          <w:sz w:val="24"/>
          <w:szCs w:val="24"/>
          <w:u w:val="single"/>
        </w:rPr>
      </w:pPr>
    </w:p>
    <w:p w14:paraId="3431C56F"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(c)</w:t>
      </w:r>
      <w:r w:rsidRPr="004539D5">
        <w:rPr>
          <w:rFonts w:ascii="Source Sans Pro" w:eastAsia="Times New Roman" w:hAnsi="Source Sans Pro" w:cs="Times New Roman"/>
          <w:color w:val="000000"/>
          <w:sz w:val="24"/>
          <w:szCs w:val="24"/>
        </w:rPr>
        <w:t xml:space="preserve"> As used in this section, the term “qualified law enforcement officer” means an employee of a governmental agency who--</w:t>
      </w:r>
    </w:p>
    <w:p w14:paraId="746FFA34"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(1)</w:t>
      </w:r>
      <w:r w:rsidRPr="004539D5">
        <w:rPr>
          <w:rFonts w:ascii="Source Sans Pro" w:eastAsia="Times New Roman" w:hAnsi="Source Sans Pro" w:cs="Times New Roman"/>
          <w:color w:val="000000"/>
          <w:sz w:val="24"/>
          <w:szCs w:val="24"/>
        </w:rPr>
        <w:t xml:space="preserve"> is authorized by law to engage in or supervise the prevention, detection, investigation, or prosecution of, or the incarceration of any person for, any violation of law, and has statutory powers of arrest or apprehension under section 807(b) of title 10, United States Code (article 7(b) of the Uniform Code of Military Justice</w:t>
      </w:r>
      <w:proofErr w:type="gramStart"/>
      <w:r w:rsidRPr="004539D5">
        <w:rPr>
          <w:rFonts w:ascii="Source Sans Pro" w:eastAsia="Times New Roman" w:hAnsi="Source Sans Pro" w:cs="Times New Roman"/>
          <w:color w:val="000000"/>
          <w:sz w:val="24"/>
          <w:szCs w:val="24"/>
        </w:rPr>
        <w:t>);</w:t>
      </w:r>
      <w:proofErr w:type="gramEnd"/>
    </w:p>
    <w:p w14:paraId="06DEA228"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(2)</w:t>
      </w:r>
      <w:r w:rsidRPr="004539D5">
        <w:rPr>
          <w:rFonts w:ascii="Source Sans Pro" w:eastAsia="Times New Roman" w:hAnsi="Source Sans Pro" w:cs="Times New Roman"/>
          <w:color w:val="000000"/>
          <w:sz w:val="24"/>
          <w:szCs w:val="24"/>
        </w:rPr>
        <w:t xml:space="preserve"> is authorized by the agency to carry a </w:t>
      </w:r>
      <w:proofErr w:type="gramStart"/>
      <w:r w:rsidRPr="004539D5">
        <w:rPr>
          <w:rFonts w:ascii="Source Sans Pro" w:eastAsia="Times New Roman" w:hAnsi="Source Sans Pro" w:cs="Times New Roman"/>
          <w:color w:val="000000"/>
          <w:sz w:val="24"/>
          <w:szCs w:val="24"/>
        </w:rPr>
        <w:t>firearm;</w:t>
      </w:r>
      <w:proofErr w:type="gramEnd"/>
    </w:p>
    <w:p w14:paraId="25FF7AC7"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(3)</w:t>
      </w:r>
      <w:r w:rsidRPr="004539D5">
        <w:rPr>
          <w:rFonts w:ascii="Source Sans Pro" w:eastAsia="Times New Roman" w:hAnsi="Source Sans Pro" w:cs="Times New Roman"/>
          <w:color w:val="000000"/>
          <w:sz w:val="24"/>
          <w:szCs w:val="24"/>
        </w:rPr>
        <w:t xml:space="preserve"> is not the subject of any disciplinary action by the agency which could result in suspension or loss of police </w:t>
      </w:r>
      <w:proofErr w:type="gramStart"/>
      <w:r w:rsidRPr="004539D5">
        <w:rPr>
          <w:rFonts w:ascii="Source Sans Pro" w:eastAsia="Times New Roman" w:hAnsi="Source Sans Pro" w:cs="Times New Roman"/>
          <w:color w:val="000000"/>
          <w:sz w:val="24"/>
          <w:szCs w:val="24"/>
        </w:rPr>
        <w:t>powers;</w:t>
      </w:r>
      <w:proofErr w:type="gramEnd"/>
    </w:p>
    <w:p w14:paraId="5515D824"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(4)</w:t>
      </w:r>
      <w:r w:rsidRPr="004539D5">
        <w:rPr>
          <w:rFonts w:ascii="Source Sans Pro" w:eastAsia="Times New Roman" w:hAnsi="Source Sans Pro" w:cs="Times New Roman"/>
          <w:color w:val="000000"/>
          <w:sz w:val="24"/>
          <w:szCs w:val="24"/>
        </w:rPr>
        <w:t xml:space="preserve"> meets standards, if any, established by the agency which require the employee to regularly qualify in the use of a </w:t>
      </w:r>
      <w:proofErr w:type="gramStart"/>
      <w:r w:rsidRPr="004539D5">
        <w:rPr>
          <w:rFonts w:ascii="Source Sans Pro" w:eastAsia="Times New Roman" w:hAnsi="Source Sans Pro" w:cs="Times New Roman"/>
          <w:color w:val="000000"/>
          <w:sz w:val="24"/>
          <w:szCs w:val="24"/>
        </w:rPr>
        <w:t>firearm;</w:t>
      </w:r>
      <w:proofErr w:type="gramEnd"/>
    </w:p>
    <w:p w14:paraId="4211D198" w14:textId="77777777"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(5)</w:t>
      </w:r>
      <w:r w:rsidRPr="004539D5">
        <w:rPr>
          <w:rFonts w:ascii="Source Sans Pro" w:eastAsia="Times New Roman" w:hAnsi="Source Sans Pro" w:cs="Times New Roman"/>
          <w:color w:val="000000"/>
          <w:sz w:val="24"/>
          <w:szCs w:val="24"/>
        </w:rPr>
        <w:t xml:space="preserve"> is not under the influence of alcohol or another intoxicating or hallucinatory drug or substance; and</w:t>
      </w:r>
    </w:p>
    <w:p w14:paraId="40A27901" w14:textId="5A14C932" w:rsidR="004539D5" w:rsidRPr="004539D5" w:rsidRDefault="004539D5" w:rsidP="005D716F">
      <w:pPr>
        <w:shd w:val="clear" w:color="auto" w:fill="FFFFFF"/>
        <w:spacing w:after="0" w:line="320" w:lineRule="atLeast"/>
        <w:ind w:left="810" w:right="720"/>
        <w:rPr>
          <w:rFonts w:ascii="Source Sans Pro" w:eastAsia="Times New Roman" w:hAnsi="Source Sans Pro" w:cs="Times New Roman"/>
          <w:color w:val="000000"/>
          <w:sz w:val="24"/>
          <w:szCs w:val="24"/>
        </w:rPr>
      </w:pPr>
      <w:r w:rsidRPr="004539D5">
        <w:rPr>
          <w:rFonts w:ascii="Source Sans Pro" w:eastAsia="Times New Roman" w:hAnsi="Source Sans Pro" w:cs="Times New Roman"/>
          <w:b/>
          <w:bCs/>
          <w:color w:val="000000"/>
          <w:sz w:val="24"/>
          <w:szCs w:val="24"/>
          <w:bdr w:val="none" w:sz="0" w:space="0" w:color="auto" w:frame="1"/>
          <w:shd w:val="clear" w:color="auto" w:fill="FFFFFF"/>
        </w:rPr>
        <w:t>(6)</w:t>
      </w:r>
      <w:r w:rsidRPr="004539D5">
        <w:rPr>
          <w:rFonts w:ascii="Source Sans Pro" w:eastAsia="Times New Roman" w:hAnsi="Source Sans Pro" w:cs="Times New Roman"/>
          <w:color w:val="000000"/>
          <w:sz w:val="24"/>
          <w:szCs w:val="24"/>
        </w:rPr>
        <w:t xml:space="preserve"> is not prohibited by Federal law from receiving a firearm.</w:t>
      </w:r>
      <w:r w:rsidR="005D716F">
        <w:rPr>
          <w:rStyle w:val="FootnoteReference"/>
          <w:rFonts w:ascii="Source Sans Pro" w:eastAsia="Times New Roman" w:hAnsi="Source Sans Pro" w:cs="Times New Roman"/>
          <w:color w:val="000000"/>
          <w:sz w:val="24"/>
          <w:szCs w:val="24"/>
        </w:rPr>
        <w:footnoteReference w:id="2"/>
      </w:r>
    </w:p>
    <w:p w14:paraId="3408EB76" w14:textId="77777777" w:rsidR="004539D5" w:rsidRPr="004539D5" w:rsidRDefault="004539D5" w:rsidP="004539D5">
      <w:pPr>
        <w:shd w:val="clear" w:color="auto" w:fill="FFFFFF"/>
        <w:spacing w:after="0" w:line="320" w:lineRule="atLeast"/>
        <w:rPr>
          <w:rFonts w:ascii="Source Sans Pro" w:eastAsia="Times New Roman" w:hAnsi="Source Sans Pro" w:cs="Times New Roman"/>
          <w:color w:val="000000"/>
          <w:sz w:val="24"/>
          <w:szCs w:val="24"/>
        </w:rPr>
      </w:pPr>
    </w:p>
    <w:p w14:paraId="0F01FA33" w14:textId="3C7CD18C" w:rsidR="005D716F" w:rsidRPr="005D716F" w:rsidRDefault="005D716F" w:rsidP="005D716F">
      <w:r>
        <w:t>This section has also been amended to include Correctional Officers in Illinois, whether they be State</w:t>
      </w:r>
      <w:r>
        <w:rPr>
          <w:rStyle w:val="FootnoteReference"/>
        </w:rPr>
        <w:footnoteReference w:id="3"/>
      </w:r>
      <w:r>
        <w:t xml:space="preserve"> or County.</w:t>
      </w:r>
      <w:r>
        <w:rPr>
          <w:rStyle w:val="FootnoteReference"/>
        </w:rPr>
        <w:footnoteReference w:id="4"/>
      </w:r>
    </w:p>
    <w:p w14:paraId="7BF4FA8C" w14:textId="77777777" w:rsidR="005D716F" w:rsidRDefault="005D716F"/>
    <w:p w14:paraId="391D7EC4" w14:textId="6FD77318" w:rsidR="005D716F" w:rsidRPr="001C7400" w:rsidRDefault="003025F6">
      <w:pPr>
        <w:rPr>
          <w:b/>
          <w:bCs/>
          <w:color w:val="002060"/>
          <w:sz w:val="24"/>
          <w:szCs w:val="24"/>
          <w:u w:val="single"/>
        </w:rPr>
      </w:pPr>
      <w:r w:rsidRPr="001C7400">
        <w:rPr>
          <w:b/>
          <w:bCs/>
          <w:color w:val="002060"/>
          <w:sz w:val="24"/>
          <w:szCs w:val="24"/>
          <w:u w:val="single"/>
        </w:rPr>
        <w:t>Qualified Retired Law Enforcement Officer</w:t>
      </w:r>
    </w:p>
    <w:p w14:paraId="1BEA833E" w14:textId="0027458F" w:rsidR="003025F6" w:rsidRPr="003025F6" w:rsidRDefault="003025F6">
      <w:pPr>
        <w:rPr>
          <w:sz w:val="24"/>
          <w:szCs w:val="24"/>
        </w:rPr>
      </w:pPr>
      <w:r>
        <w:rPr>
          <w:sz w:val="24"/>
          <w:szCs w:val="24"/>
        </w:rPr>
        <w:t>The exception for Qualified Retired Law Enforcement Officers refers to the LEOSA definition of that term, meaning it’s the same definition/requirements that are required to obtain an IROCC license. Also note, this also applies to retired correctional officers, whether they are state or county.</w:t>
      </w:r>
    </w:p>
    <w:p w14:paraId="21DEDC6D"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(c)</w:t>
      </w:r>
      <w:r w:rsidRPr="008248B7">
        <w:rPr>
          <w:rFonts w:ascii="Source Sans Pro" w:eastAsia="Times New Roman" w:hAnsi="Source Sans Pro" w:cs="Times New Roman"/>
          <w:color w:val="000000"/>
          <w:sz w:val="24"/>
          <w:szCs w:val="24"/>
        </w:rPr>
        <w:t xml:space="preserve"> As used in this section, the term “qualified retired law enforcement officer” means an individual who--</w:t>
      </w:r>
    </w:p>
    <w:p w14:paraId="7DBB03C2"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lastRenderedPageBreak/>
        <w:t>(1)</w:t>
      </w:r>
      <w:r w:rsidRPr="008248B7">
        <w:rPr>
          <w:rFonts w:ascii="Source Sans Pro" w:eastAsia="Times New Roman" w:hAnsi="Source Sans Pro" w:cs="Times New Roman"/>
          <w:color w:val="000000"/>
          <w:sz w:val="24"/>
          <w:szCs w:val="24"/>
        </w:rPr>
        <w:t xml:space="preserve"> separated from service in good standing from service with a public agency as a law enforcement </w:t>
      </w:r>
      <w:proofErr w:type="gramStart"/>
      <w:r w:rsidRPr="008248B7">
        <w:rPr>
          <w:rFonts w:ascii="Source Sans Pro" w:eastAsia="Times New Roman" w:hAnsi="Source Sans Pro" w:cs="Times New Roman"/>
          <w:color w:val="000000"/>
          <w:sz w:val="24"/>
          <w:szCs w:val="24"/>
        </w:rPr>
        <w:t>officer;</w:t>
      </w:r>
      <w:proofErr w:type="gramEnd"/>
    </w:p>
    <w:p w14:paraId="0A8C123B"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(2)</w:t>
      </w:r>
      <w:r w:rsidRPr="008248B7">
        <w:rPr>
          <w:rFonts w:ascii="Source Sans Pro" w:eastAsia="Times New Roman" w:hAnsi="Source Sans Pro" w:cs="Times New Roman"/>
          <w:color w:val="000000"/>
          <w:sz w:val="24"/>
          <w:szCs w:val="24"/>
        </w:rPr>
        <w:t xml:space="preserve"> before such separation, was authorized by law to engage in or supervise the prevention, detection, investigation, or prosecution of, or the incarceration of any person for, any violation of law, and had statutory powers of arrest or apprehension under section 807(b) of title 10, United States Code (article 7(b) of the Uniform Code of Military Justice</w:t>
      </w:r>
      <w:proofErr w:type="gramStart"/>
      <w:r w:rsidRPr="008248B7">
        <w:rPr>
          <w:rFonts w:ascii="Source Sans Pro" w:eastAsia="Times New Roman" w:hAnsi="Source Sans Pro" w:cs="Times New Roman"/>
          <w:color w:val="000000"/>
          <w:sz w:val="24"/>
          <w:szCs w:val="24"/>
        </w:rPr>
        <w:t>);</w:t>
      </w:r>
      <w:proofErr w:type="gramEnd"/>
    </w:p>
    <w:p w14:paraId="3AA41283"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(3)(A)</w:t>
      </w:r>
      <w:r w:rsidRPr="008248B7">
        <w:rPr>
          <w:rFonts w:ascii="Source Sans Pro" w:eastAsia="Times New Roman" w:hAnsi="Source Sans Pro" w:cs="Times New Roman"/>
          <w:color w:val="000000"/>
          <w:sz w:val="24"/>
          <w:szCs w:val="24"/>
        </w:rPr>
        <w:t xml:space="preserve"> before such separation, served as a law enforcement officer for an aggregate of 10 years or more; or</w:t>
      </w:r>
    </w:p>
    <w:p w14:paraId="43670474"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(B)</w:t>
      </w:r>
      <w:r w:rsidRPr="008248B7">
        <w:rPr>
          <w:rFonts w:ascii="Source Sans Pro" w:eastAsia="Times New Roman" w:hAnsi="Source Sans Pro" w:cs="Times New Roman"/>
          <w:color w:val="000000"/>
          <w:sz w:val="24"/>
          <w:szCs w:val="24"/>
        </w:rPr>
        <w:t xml:space="preserve"> separated from service with such agency, after completing any applicable probationary period of such service, due to a service-connected disability, as determined by such </w:t>
      </w:r>
      <w:proofErr w:type="gramStart"/>
      <w:r w:rsidRPr="008248B7">
        <w:rPr>
          <w:rFonts w:ascii="Source Sans Pro" w:eastAsia="Times New Roman" w:hAnsi="Source Sans Pro" w:cs="Times New Roman"/>
          <w:color w:val="000000"/>
          <w:sz w:val="24"/>
          <w:szCs w:val="24"/>
        </w:rPr>
        <w:t>agency;</w:t>
      </w:r>
      <w:proofErr w:type="gramEnd"/>
    </w:p>
    <w:p w14:paraId="6222C050"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(4)</w:t>
      </w:r>
      <w:r w:rsidRPr="008248B7">
        <w:rPr>
          <w:rFonts w:ascii="Source Sans Pro" w:eastAsia="Times New Roman" w:hAnsi="Source Sans Pro" w:cs="Times New Roman"/>
          <w:color w:val="000000"/>
          <w:sz w:val="24"/>
          <w:szCs w:val="24"/>
        </w:rPr>
        <w:t xml:space="preserve"> during the most recent 12-month period, has met, at the expense of the individual, the standards for qualification in firearms training for active law enforcement officers, as determined by the former agency of the individual, the State in which the individual resides or, if the State has not established such standards, either a law enforcement agency within the State in which the individual resides or the standards used by a certified firearms instructor that is qualified to conduct a firearms qualification test for active duty officers within that State;</w:t>
      </w:r>
    </w:p>
    <w:p w14:paraId="6A38A5A9"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(5)(A)</w:t>
      </w:r>
      <w:r w:rsidRPr="008248B7">
        <w:rPr>
          <w:rFonts w:ascii="Source Sans Pro" w:eastAsia="Times New Roman" w:hAnsi="Source Sans Pro" w:cs="Times New Roman"/>
          <w:color w:val="000000"/>
          <w:sz w:val="24"/>
          <w:szCs w:val="24"/>
        </w:rPr>
        <w:t xml:space="preserve"> has not been officially found by a qualified medical professional employed by the agency to be unqualified for reasons relating to mental health and </w:t>
      </w:r>
      <w:proofErr w:type="gramStart"/>
      <w:r w:rsidRPr="008248B7">
        <w:rPr>
          <w:rFonts w:ascii="Source Sans Pro" w:eastAsia="Times New Roman" w:hAnsi="Source Sans Pro" w:cs="Times New Roman"/>
          <w:color w:val="000000"/>
          <w:sz w:val="24"/>
          <w:szCs w:val="24"/>
        </w:rPr>
        <w:t>as a result of</w:t>
      </w:r>
      <w:proofErr w:type="gramEnd"/>
      <w:r w:rsidRPr="008248B7">
        <w:rPr>
          <w:rFonts w:ascii="Source Sans Pro" w:eastAsia="Times New Roman" w:hAnsi="Source Sans Pro" w:cs="Times New Roman"/>
          <w:color w:val="000000"/>
          <w:sz w:val="24"/>
          <w:szCs w:val="24"/>
        </w:rPr>
        <w:t xml:space="preserve"> this finding will not be issued the photographic identification as described in subsection (d)(1); or</w:t>
      </w:r>
    </w:p>
    <w:p w14:paraId="1A38341E"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(B)</w:t>
      </w:r>
      <w:r w:rsidRPr="008248B7">
        <w:rPr>
          <w:rFonts w:ascii="Source Sans Pro" w:eastAsia="Times New Roman" w:hAnsi="Source Sans Pro" w:cs="Times New Roman"/>
          <w:color w:val="000000"/>
          <w:sz w:val="24"/>
          <w:szCs w:val="24"/>
        </w:rPr>
        <w:t xml:space="preserve"> has not entered into an agreement with the agency from which the individual is separating from service in which that individual acknowledges he or she is not qualified under this section for reasons relating to mental health and for those reasons will not receive or accept the photographic identification as described in subsection (d)(1</w:t>
      </w:r>
      <w:proofErr w:type="gramStart"/>
      <w:r w:rsidRPr="008248B7">
        <w:rPr>
          <w:rFonts w:ascii="Source Sans Pro" w:eastAsia="Times New Roman" w:hAnsi="Source Sans Pro" w:cs="Times New Roman"/>
          <w:color w:val="000000"/>
          <w:sz w:val="24"/>
          <w:szCs w:val="24"/>
        </w:rPr>
        <w:t>);</w:t>
      </w:r>
      <w:proofErr w:type="gramEnd"/>
    </w:p>
    <w:p w14:paraId="79340FB4"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(6)</w:t>
      </w:r>
      <w:r w:rsidRPr="008248B7">
        <w:rPr>
          <w:rFonts w:ascii="Source Sans Pro" w:eastAsia="Times New Roman" w:hAnsi="Source Sans Pro" w:cs="Times New Roman"/>
          <w:color w:val="000000"/>
          <w:sz w:val="24"/>
          <w:szCs w:val="24"/>
        </w:rPr>
        <w:t xml:space="preserve"> is not under the influence of alcohol or another intoxicating or hallucinatory drug or substance; and</w:t>
      </w:r>
    </w:p>
    <w:p w14:paraId="5D4B5E0E"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b/>
          <w:bCs/>
          <w:color w:val="000000"/>
          <w:sz w:val="24"/>
          <w:szCs w:val="24"/>
          <w:bdr w:val="none" w:sz="0" w:space="0" w:color="auto" w:frame="1"/>
          <w:shd w:val="clear" w:color="auto" w:fill="FFFFFF"/>
        </w:rPr>
        <w:t>(7)</w:t>
      </w:r>
      <w:r w:rsidRPr="008248B7">
        <w:rPr>
          <w:rFonts w:ascii="Source Sans Pro" w:eastAsia="Times New Roman" w:hAnsi="Source Sans Pro" w:cs="Times New Roman"/>
          <w:color w:val="000000"/>
          <w:sz w:val="24"/>
          <w:szCs w:val="24"/>
        </w:rPr>
        <w:t xml:space="preserve"> is not prohibited by Federal law from receiving a firearm.</w:t>
      </w:r>
    </w:p>
    <w:p w14:paraId="2F642E0E"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p>
    <w:p w14:paraId="3147A94D" w14:textId="77777777" w:rsidR="008248B7" w:rsidRPr="008248B7" w:rsidRDefault="008248B7" w:rsidP="008248B7">
      <w:pPr>
        <w:shd w:val="clear" w:color="auto" w:fill="FFFFFF"/>
        <w:spacing w:after="0" w:line="320" w:lineRule="atLeast"/>
        <w:rPr>
          <w:rFonts w:ascii="Source Sans Pro" w:eastAsia="Times New Roman" w:hAnsi="Source Sans Pro" w:cs="Times New Roman"/>
          <w:color w:val="000000"/>
          <w:sz w:val="24"/>
          <w:szCs w:val="24"/>
        </w:rPr>
      </w:pPr>
      <w:r w:rsidRPr="008248B7">
        <w:rPr>
          <w:rFonts w:ascii="Source Sans Pro" w:eastAsia="Times New Roman" w:hAnsi="Source Sans Pro" w:cs="Times New Roman"/>
          <w:color w:val="000000"/>
          <w:sz w:val="24"/>
          <w:szCs w:val="24"/>
        </w:rPr>
        <w:t>§ 926C. Carrying of concealed firearms by qualified retired law enforcement officers, 18 USCA § 926C</w:t>
      </w:r>
    </w:p>
    <w:p w14:paraId="27FC4059" w14:textId="77777777" w:rsidR="008248B7" w:rsidRDefault="008248B7"/>
    <w:p w14:paraId="7B4292D6" w14:textId="1AB71BC8" w:rsidR="003025F6" w:rsidRPr="001C7400" w:rsidRDefault="003025F6">
      <w:pPr>
        <w:rPr>
          <w:b/>
          <w:bCs/>
          <w:color w:val="002060"/>
          <w:sz w:val="24"/>
          <w:szCs w:val="24"/>
          <w:u w:val="single"/>
        </w:rPr>
      </w:pPr>
      <w:r w:rsidRPr="001C7400">
        <w:rPr>
          <w:b/>
          <w:bCs/>
          <w:color w:val="002060"/>
          <w:sz w:val="24"/>
          <w:szCs w:val="24"/>
          <w:u w:val="single"/>
        </w:rPr>
        <w:t>Gray Area for Retirees</w:t>
      </w:r>
    </w:p>
    <w:p w14:paraId="1CAB6E3E" w14:textId="36AA005E" w:rsidR="003025F6" w:rsidRPr="001C7400" w:rsidRDefault="003025F6">
      <w:pPr>
        <w:rPr>
          <w:rFonts w:ascii="Source Sans Pro" w:hAnsi="Source Sans Pro"/>
          <w:sz w:val="24"/>
          <w:szCs w:val="24"/>
        </w:rPr>
      </w:pPr>
      <w:r w:rsidRPr="001C7400">
        <w:rPr>
          <w:rFonts w:ascii="Source Sans Pro" w:hAnsi="Source Sans Pro"/>
          <w:sz w:val="24"/>
          <w:szCs w:val="24"/>
        </w:rPr>
        <w:t xml:space="preserve">The Illinois Weapons ban does not apply to “Qualified Retired Law Enforcement Officers” as </w:t>
      </w:r>
      <w:r w:rsidRPr="001C7400">
        <w:rPr>
          <w:rFonts w:ascii="Source Sans Pro" w:hAnsi="Source Sans Pro"/>
          <w:b/>
          <w:bCs/>
          <w:sz w:val="24"/>
          <w:szCs w:val="24"/>
        </w:rPr>
        <w:t>defined</w:t>
      </w:r>
      <w:r w:rsidRPr="001C7400">
        <w:rPr>
          <w:rFonts w:ascii="Source Sans Pro" w:hAnsi="Source Sans Pro"/>
          <w:sz w:val="24"/>
          <w:szCs w:val="24"/>
        </w:rPr>
        <w:t xml:space="preserve"> in LEOSA. That means that in order to be exempt from the Weapons Ban, you must meet the above </w:t>
      </w:r>
      <w:proofErr w:type="gramStart"/>
      <w:r w:rsidRPr="001C7400">
        <w:rPr>
          <w:rFonts w:ascii="Source Sans Pro" w:hAnsi="Source Sans Pro"/>
          <w:sz w:val="24"/>
          <w:szCs w:val="24"/>
        </w:rPr>
        <w:t>definitions</w:t>
      </w:r>
      <w:proofErr w:type="gramEnd"/>
      <w:r w:rsidRPr="001C7400">
        <w:rPr>
          <w:rFonts w:ascii="Source Sans Pro" w:hAnsi="Source Sans Pro"/>
          <w:sz w:val="24"/>
          <w:szCs w:val="24"/>
        </w:rPr>
        <w:t xml:space="preserve"> but it doesn’t necessarily mean you have to currently possess an IROCC license.</w:t>
      </w:r>
    </w:p>
    <w:p w14:paraId="015D8FC7" w14:textId="7D617CBD" w:rsidR="007D48AC" w:rsidRDefault="003025F6">
      <w:pPr>
        <w:rPr>
          <w:rFonts w:ascii="Source Sans Pro" w:hAnsi="Source Sans Pro"/>
          <w:sz w:val="24"/>
          <w:szCs w:val="24"/>
        </w:rPr>
      </w:pPr>
      <w:r w:rsidRPr="001C7400">
        <w:rPr>
          <w:rFonts w:ascii="Source Sans Pro" w:hAnsi="Source Sans Pro"/>
          <w:sz w:val="24"/>
          <w:szCs w:val="24"/>
        </w:rPr>
        <w:t xml:space="preserve">Practically, most former Officers and COs who meet the definition of </w:t>
      </w:r>
      <w:r w:rsidRPr="001C7400">
        <w:rPr>
          <w:rFonts w:ascii="Source Sans Pro" w:hAnsi="Source Sans Pro"/>
          <w:sz w:val="24"/>
          <w:szCs w:val="24"/>
        </w:rPr>
        <w:t>“Qualified Retired Law Enforcement Officers”</w:t>
      </w:r>
      <w:r w:rsidRPr="001C7400">
        <w:rPr>
          <w:rFonts w:ascii="Source Sans Pro" w:hAnsi="Source Sans Pro"/>
          <w:sz w:val="24"/>
          <w:szCs w:val="24"/>
        </w:rPr>
        <w:t xml:space="preserve"> </w:t>
      </w:r>
      <w:r w:rsidR="001C7400">
        <w:rPr>
          <w:rFonts w:ascii="Source Sans Pro" w:hAnsi="Source Sans Pro"/>
          <w:sz w:val="24"/>
          <w:szCs w:val="24"/>
        </w:rPr>
        <w:t xml:space="preserve">already </w:t>
      </w:r>
      <w:r w:rsidRPr="001C7400">
        <w:rPr>
          <w:rFonts w:ascii="Source Sans Pro" w:hAnsi="Source Sans Pro"/>
          <w:sz w:val="24"/>
          <w:szCs w:val="24"/>
        </w:rPr>
        <w:t>possess and maintain an IROCC license. But the law does not require you to possess such a license, just meet the qualifications for one.</w:t>
      </w:r>
    </w:p>
    <w:p w14:paraId="19EF4EAC" w14:textId="77777777" w:rsidR="007D48AC" w:rsidRDefault="007D48AC">
      <w:pPr>
        <w:rPr>
          <w:rFonts w:ascii="Source Sans Pro" w:hAnsi="Source Sans Pro"/>
          <w:sz w:val="24"/>
          <w:szCs w:val="24"/>
        </w:rPr>
      </w:pPr>
      <w:proofErr w:type="gramStart"/>
      <w:r>
        <w:rPr>
          <w:rFonts w:ascii="Source Sans Pro" w:hAnsi="Source Sans Pro"/>
          <w:sz w:val="24"/>
          <w:szCs w:val="24"/>
        </w:rPr>
        <w:lastRenderedPageBreak/>
        <w:t>That being said, it</w:t>
      </w:r>
      <w:proofErr w:type="gramEnd"/>
      <w:r>
        <w:rPr>
          <w:rFonts w:ascii="Source Sans Pro" w:hAnsi="Source Sans Pro"/>
          <w:sz w:val="24"/>
          <w:szCs w:val="24"/>
        </w:rPr>
        <w:t xml:space="preserve"> there is also a gray area about the first requirement of the definition: </w:t>
      </w:r>
    </w:p>
    <w:p w14:paraId="0614C85F" w14:textId="0E4FA50B" w:rsidR="007D48AC" w:rsidRDefault="007D48AC">
      <w:pPr>
        <w:rPr>
          <w:rFonts w:ascii="Source Sans Pro" w:eastAsia="Times New Roman" w:hAnsi="Source Sans Pro" w:cs="Times New Roman"/>
          <w:color w:val="000000"/>
          <w:sz w:val="24"/>
          <w:szCs w:val="24"/>
        </w:rPr>
      </w:pPr>
      <w:r>
        <w:rPr>
          <w:rFonts w:ascii="Source Sans Pro" w:hAnsi="Source Sans Pro"/>
          <w:sz w:val="24"/>
          <w:szCs w:val="24"/>
        </w:rPr>
        <w:t>“</w:t>
      </w:r>
      <w:proofErr w:type="gramStart"/>
      <w:r w:rsidRPr="008248B7">
        <w:rPr>
          <w:rFonts w:ascii="Source Sans Pro" w:eastAsia="Times New Roman" w:hAnsi="Source Sans Pro" w:cs="Times New Roman"/>
          <w:color w:val="000000"/>
          <w:sz w:val="24"/>
          <w:szCs w:val="24"/>
        </w:rPr>
        <w:t>separated</w:t>
      </w:r>
      <w:proofErr w:type="gramEnd"/>
      <w:r w:rsidRPr="008248B7">
        <w:rPr>
          <w:rFonts w:ascii="Source Sans Pro" w:eastAsia="Times New Roman" w:hAnsi="Source Sans Pro" w:cs="Times New Roman"/>
          <w:color w:val="000000"/>
          <w:sz w:val="24"/>
          <w:szCs w:val="24"/>
        </w:rPr>
        <w:t xml:space="preserve"> from service in </w:t>
      </w:r>
      <w:r w:rsidRPr="007D48AC">
        <w:rPr>
          <w:rFonts w:ascii="Source Sans Pro" w:eastAsia="Times New Roman" w:hAnsi="Source Sans Pro" w:cs="Times New Roman"/>
          <w:color w:val="000000"/>
          <w:sz w:val="24"/>
          <w:szCs w:val="24"/>
          <w:u w:val="single"/>
        </w:rPr>
        <w:t>good standing</w:t>
      </w:r>
      <w:r w:rsidRPr="008248B7">
        <w:rPr>
          <w:rFonts w:ascii="Source Sans Pro" w:eastAsia="Times New Roman" w:hAnsi="Source Sans Pro" w:cs="Times New Roman"/>
          <w:color w:val="000000"/>
          <w:sz w:val="24"/>
          <w:szCs w:val="24"/>
        </w:rPr>
        <w:t xml:space="preserve"> from service with a public agency as a law enforcement officer;</w:t>
      </w:r>
      <w:r>
        <w:rPr>
          <w:rFonts w:ascii="Source Sans Pro" w:eastAsia="Times New Roman" w:hAnsi="Source Sans Pro" w:cs="Times New Roman"/>
          <w:color w:val="000000"/>
          <w:sz w:val="24"/>
          <w:szCs w:val="24"/>
        </w:rPr>
        <w:t>”</w:t>
      </w:r>
    </w:p>
    <w:p w14:paraId="37407A79" w14:textId="34278B8C" w:rsidR="007D48AC" w:rsidRDefault="00F811D5">
      <w:pPr>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It is easy to meet and prove this requirement f</w:t>
      </w:r>
      <w:r w:rsidR="007D48AC">
        <w:rPr>
          <w:rFonts w:ascii="Source Sans Pro" w:eastAsia="Times New Roman" w:hAnsi="Source Sans Pro" w:cs="Times New Roman"/>
          <w:color w:val="000000"/>
          <w:sz w:val="24"/>
          <w:szCs w:val="24"/>
        </w:rPr>
        <w:t>or IROCC purposes</w:t>
      </w:r>
      <w:r>
        <w:rPr>
          <w:rFonts w:ascii="Source Sans Pro" w:eastAsia="Times New Roman" w:hAnsi="Source Sans Pro" w:cs="Times New Roman"/>
          <w:color w:val="000000"/>
          <w:sz w:val="24"/>
          <w:szCs w:val="24"/>
        </w:rPr>
        <w:t xml:space="preserve">, since typically you would need a former chief/sheriff/director etc. to sign off on your application attesting you left in good standing. </w:t>
      </w:r>
    </w:p>
    <w:p w14:paraId="532507C3" w14:textId="0F2AEC10" w:rsidR="00F811D5" w:rsidRDefault="00F811D5">
      <w:pPr>
        <w:rPr>
          <w:rFonts w:ascii="Source Sans Pro" w:eastAsia="Times New Roman" w:hAnsi="Source Sans Pro" w:cs="Times New Roman"/>
          <w:color w:val="000000"/>
          <w:sz w:val="24"/>
          <w:szCs w:val="24"/>
        </w:rPr>
      </w:pPr>
      <w:r>
        <w:rPr>
          <w:rFonts w:ascii="Source Sans Pro" w:eastAsia="Times New Roman" w:hAnsi="Source Sans Pro" w:cs="Times New Roman"/>
          <w:color w:val="000000"/>
          <w:sz w:val="24"/>
          <w:szCs w:val="24"/>
        </w:rPr>
        <w:t xml:space="preserve">But for purposes of the exception to the Assault Weapons Ban, it is more difficult to “prove” that you meet </w:t>
      </w:r>
      <w:proofErr w:type="gramStart"/>
      <w:r>
        <w:rPr>
          <w:rFonts w:ascii="Source Sans Pro" w:eastAsia="Times New Roman" w:hAnsi="Source Sans Pro" w:cs="Times New Roman"/>
          <w:color w:val="000000"/>
          <w:sz w:val="24"/>
          <w:szCs w:val="24"/>
        </w:rPr>
        <w:t>all of</w:t>
      </w:r>
      <w:proofErr w:type="gramEnd"/>
      <w:r>
        <w:rPr>
          <w:rFonts w:ascii="Source Sans Pro" w:eastAsia="Times New Roman" w:hAnsi="Source Sans Pro" w:cs="Times New Roman"/>
          <w:color w:val="000000"/>
          <w:sz w:val="24"/>
          <w:szCs w:val="24"/>
        </w:rPr>
        <w:t xml:space="preserve"> the above requirement if you don’t possess an IROCC license- and you would probably not want to take the chance of having to explain yourself later. </w:t>
      </w:r>
      <w:proofErr w:type="gramStart"/>
      <w:r>
        <w:rPr>
          <w:rFonts w:ascii="Source Sans Pro" w:eastAsia="Times New Roman" w:hAnsi="Source Sans Pro" w:cs="Times New Roman"/>
          <w:color w:val="000000"/>
          <w:sz w:val="24"/>
          <w:szCs w:val="24"/>
        </w:rPr>
        <w:t>Therefore</w:t>
      </w:r>
      <w:proofErr w:type="gramEnd"/>
      <w:r>
        <w:rPr>
          <w:rFonts w:ascii="Source Sans Pro" w:eastAsia="Times New Roman" w:hAnsi="Source Sans Pro" w:cs="Times New Roman"/>
          <w:color w:val="000000"/>
          <w:sz w:val="24"/>
          <w:szCs w:val="24"/>
        </w:rPr>
        <w:t xml:space="preserve"> while the law technically allows you to possess these soon-to-be banned weapons without an IROCC license, it is advisable to obtain one.</w:t>
      </w:r>
    </w:p>
    <w:p w14:paraId="59E30D6F" w14:textId="77777777" w:rsidR="00F811D5" w:rsidRDefault="00F811D5">
      <w:pPr>
        <w:rPr>
          <w:rFonts w:ascii="Source Sans Pro" w:eastAsia="Times New Roman" w:hAnsi="Source Sans Pro" w:cs="Times New Roman"/>
          <w:color w:val="000000"/>
          <w:sz w:val="24"/>
          <w:szCs w:val="24"/>
        </w:rPr>
      </w:pPr>
    </w:p>
    <w:p w14:paraId="3D45CFF7" w14:textId="0D9129DA" w:rsidR="00F811D5" w:rsidRPr="00F811D5" w:rsidRDefault="00F811D5">
      <w:pPr>
        <w:rPr>
          <w:rFonts w:ascii="Source Sans Pro" w:hAnsi="Source Sans Pro"/>
          <w:color w:val="002060"/>
          <w:sz w:val="24"/>
          <w:szCs w:val="24"/>
          <w:u w:val="single"/>
        </w:rPr>
      </w:pPr>
      <w:r w:rsidRPr="00F811D5">
        <w:rPr>
          <w:rFonts w:ascii="Source Sans Pro" w:eastAsia="Times New Roman" w:hAnsi="Source Sans Pro" w:cs="Times New Roman"/>
          <w:color w:val="002060"/>
          <w:sz w:val="24"/>
          <w:szCs w:val="24"/>
          <w:u w:val="single"/>
        </w:rPr>
        <w:t>Current Legal Status of “</w:t>
      </w:r>
      <w:r w:rsidRPr="00F811D5">
        <w:rPr>
          <w:rFonts w:ascii="Source Sans Pro" w:eastAsia="Times New Roman" w:hAnsi="Source Sans Pro" w:cs="Times New Roman"/>
          <w:color w:val="002060"/>
          <w:sz w:val="24"/>
          <w:szCs w:val="24"/>
          <w:u w:val="single"/>
        </w:rPr>
        <w:t>Protect Illinois Communities Act”</w:t>
      </w:r>
    </w:p>
    <w:p w14:paraId="25DC4C5A" w14:textId="2D705388" w:rsidR="003E3592" w:rsidRPr="003E3592" w:rsidRDefault="003E3592" w:rsidP="003E3592">
      <w:pPr>
        <w:shd w:val="clear" w:color="auto" w:fill="FFFFFF"/>
        <w:spacing w:line="320" w:lineRule="atLeast"/>
        <w:rPr>
          <w:rFonts w:ascii="Source Sans Pro" w:eastAsia="Times New Roman" w:hAnsi="Source Sans Pro" w:cs="Times New Roman"/>
          <w:color w:val="000000"/>
          <w:sz w:val="24"/>
          <w:szCs w:val="24"/>
        </w:rPr>
      </w:pPr>
      <w:r>
        <w:rPr>
          <w:rFonts w:ascii="Source Sans Pro" w:hAnsi="Source Sans Pro"/>
          <w:sz w:val="24"/>
          <w:szCs w:val="24"/>
        </w:rPr>
        <w:t xml:space="preserve">The Illinois Supreme Court upheld the constitutionality of the “Protect Illinois Communities Act” in </w:t>
      </w:r>
      <w:r w:rsidRPr="003E3592">
        <w:rPr>
          <w:rFonts w:ascii="Source Sans Pro" w:eastAsia="Times New Roman" w:hAnsi="Source Sans Pro" w:cs="Times New Roman"/>
          <w:i/>
          <w:iCs/>
          <w:color w:val="000000"/>
          <w:sz w:val="24"/>
          <w:szCs w:val="24"/>
        </w:rPr>
        <w:t>Caulkins v. Pritzker</w:t>
      </w:r>
      <w:r>
        <w:rPr>
          <w:rFonts w:ascii="Source Sans Pro" w:eastAsia="Times New Roman" w:hAnsi="Source Sans Pro" w:cs="Times New Roman"/>
          <w:color w:val="000000"/>
          <w:sz w:val="24"/>
          <w:szCs w:val="24"/>
        </w:rPr>
        <w:t xml:space="preserve"> (</w:t>
      </w:r>
      <w:r w:rsidRPr="003E3592">
        <w:rPr>
          <w:rFonts w:ascii="Source Sans Pro" w:eastAsia="Times New Roman" w:hAnsi="Source Sans Pro" w:cs="Times New Roman"/>
          <w:color w:val="000000"/>
          <w:sz w:val="24"/>
          <w:szCs w:val="24"/>
        </w:rPr>
        <w:t xml:space="preserve">2023 WL 5156850 (Ill., </w:t>
      </w:r>
      <w:proofErr w:type="gramStart"/>
      <w:r w:rsidRPr="003E3592">
        <w:rPr>
          <w:rFonts w:ascii="Source Sans Pro" w:eastAsia="Times New Roman" w:hAnsi="Source Sans Pro" w:cs="Times New Roman"/>
          <w:color w:val="000000"/>
          <w:sz w:val="24"/>
          <w:szCs w:val="24"/>
        </w:rPr>
        <w:t>2023)</w:t>
      </w:r>
      <w:r>
        <w:rPr>
          <w:rFonts w:ascii="Source Sans Pro" w:eastAsia="Times New Roman" w:hAnsi="Source Sans Pro" w:cs="Times New Roman"/>
          <w:color w:val="000000"/>
          <w:sz w:val="24"/>
          <w:szCs w:val="24"/>
        </w:rPr>
        <w:t>)</w:t>
      </w:r>
      <w:proofErr w:type="gramEnd"/>
      <w:r>
        <w:rPr>
          <w:rFonts w:ascii="Source Sans Pro" w:eastAsia="Times New Roman" w:hAnsi="Source Sans Pro" w:cs="Times New Roman"/>
          <w:color w:val="000000"/>
          <w:sz w:val="24"/>
          <w:szCs w:val="24"/>
        </w:rPr>
        <w:t>. Plaintiffs have also filed suit in Federal Court (</w:t>
      </w:r>
      <w:r w:rsidRPr="003E3592">
        <w:rPr>
          <w:rFonts w:ascii="Source Sans Pro" w:eastAsia="Times New Roman" w:hAnsi="Source Sans Pro" w:cs="Times New Roman"/>
          <w:i/>
          <w:iCs/>
          <w:color w:val="000000"/>
          <w:sz w:val="24"/>
          <w:szCs w:val="24"/>
        </w:rPr>
        <w:t>Barnett v. Raoul</w:t>
      </w:r>
      <w:r w:rsidRPr="003E3592">
        <w:rPr>
          <w:rFonts w:ascii="Source Sans Pro" w:eastAsia="Times New Roman" w:hAnsi="Source Sans Pro" w:cs="Times New Roman"/>
          <w:color w:val="000000"/>
          <w:sz w:val="24"/>
          <w:szCs w:val="24"/>
        </w:rPr>
        <w:t>, 2023 WL 3160285 (</w:t>
      </w:r>
      <w:proofErr w:type="spellStart"/>
      <w:r w:rsidRPr="003E3592">
        <w:rPr>
          <w:rFonts w:ascii="Source Sans Pro" w:eastAsia="Times New Roman" w:hAnsi="Source Sans Pro" w:cs="Times New Roman"/>
          <w:color w:val="000000"/>
          <w:sz w:val="24"/>
          <w:szCs w:val="24"/>
        </w:rPr>
        <w:t>S.D.Ill</w:t>
      </w:r>
      <w:proofErr w:type="spellEnd"/>
      <w:r w:rsidRPr="003E3592">
        <w:rPr>
          <w:rFonts w:ascii="Source Sans Pro" w:eastAsia="Times New Roman" w:hAnsi="Source Sans Pro" w:cs="Times New Roman"/>
          <w:color w:val="000000"/>
          <w:sz w:val="24"/>
          <w:szCs w:val="24"/>
        </w:rPr>
        <w:t xml:space="preserve">., </w:t>
      </w:r>
      <w:proofErr w:type="gramStart"/>
      <w:r w:rsidRPr="003E3592">
        <w:rPr>
          <w:rFonts w:ascii="Source Sans Pro" w:eastAsia="Times New Roman" w:hAnsi="Source Sans Pro" w:cs="Times New Roman"/>
          <w:color w:val="000000"/>
          <w:sz w:val="24"/>
          <w:szCs w:val="24"/>
        </w:rPr>
        <w:t>2023)</w:t>
      </w:r>
      <w:r>
        <w:rPr>
          <w:rFonts w:ascii="Source Sans Pro" w:eastAsia="Times New Roman" w:hAnsi="Source Sans Pro" w:cs="Times New Roman"/>
          <w:color w:val="000000"/>
          <w:sz w:val="24"/>
          <w:szCs w:val="24"/>
        </w:rPr>
        <w:t>)</w:t>
      </w:r>
      <w:proofErr w:type="gramEnd"/>
      <w:r>
        <w:rPr>
          <w:rFonts w:ascii="Source Sans Pro" w:eastAsia="Times New Roman" w:hAnsi="Source Sans Pro" w:cs="Times New Roman"/>
          <w:color w:val="000000"/>
          <w:sz w:val="24"/>
          <w:szCs w:val="24"/>
        </w:rPr>
        <w:t>, with arguments set to be heard next by the Seventh Circuit Court of Appeals.  The U.S. Supreme Court declined to issue an injunction preventing implementation of the Act prior to the Seventh Circuit’s decision.</w:t>
      </w:r>
      <w:r>
        <w:rPr>
          <w:rFonts w:ascii="Source Sans Pro" w:eastAsia="Times New Roman" w:hAnsi="Source Sans Pro" w:cs="Times New Roman"/>
          <w:color w:val="000000"/>
          <w:sz w:val="24"/>
          <w:szCs w:val="24"/>
        </w:rPr>
        <w:br/>
      </w:r>
      <w:r>
        <w:rPr>
          <w:rFonts w:ascii="Source Sans Pro" w:eastAsia="Times New Roman" w:hAnsi="Source Sans Pro" w:cs="Times New Roman"/>
          <w:color w:val="000000"/>
          <w:sz w:val="24"/>
          <w:szCs w:val="24"/>
        </w:rPr>
        <w:br/>
        <w:t>Meaning: it is a virtual certainty that the “possession” portion of the law will go into effect January 1, 2024, and await final disposition by the Federal Court system.</w:t>
      </w:r>
    </w:p>
    <w:p w14:paraId="14E94925" w14:textId="77777777" w:rsidR="003E3592" w:rsidRPr="001C7400" w:rsidRDefault="003E3592">
      <w:pPr>
        <w:rPr>
          <w:rFonts w:ascii="Source Sans Pro" w:hAnsi="Source Sans Pro"/>
          <w:sz w:val="24"/>
          <w:szCs w:val="24"/>
        </w:rPr>
      </w:pPr>
    </w:p>
    <w:p w14:paraId="40023969" w14:textId="77777777" w:rsidR="008248B7" w:rsidRDefault="008248B7"/>
    <w:sectPr w:rsidR="008248B7" w:rsidSect="001C740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1265" w14:textId="77777777" w:rsidR="00ED25C5" w:rsidRDefault="00ED25C5" w:rsidP="009B7C95">
      <w:pPr>
        <w:spacing w:after="0" w:line="240" w:lineRule="auto"/>
      </w:pPr>
      <w:r>
        <w:separator/>
      </w:r>
    </w:p>
  </w:endnote>
  <w:endnote w:type="continuationSeparator" w:id="0">
    <w:p w14:paraId="6090F6F9" w14:textId="77777777" w:rsidR="00ED25C5" w:rsidRDefault="00ED25C5" w:rsidP="009B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B046" w14:textId="77777777" w:rsidR="00ED25C5" w:rsidRDefault="00ED25C5" w:rsidP="009B7C95">
      <w:pPr>
        <w:spacing w:after="0" w:line="240" w:lineRule="auto"/>
      </w:pPr>
      <w:r>
        <w:separator/>
      </w:r>
    </w:p>
  </w:footnote>
  <w:footnote w:type="continuationSeparator" w:id="0">
    <w:p w14:paraId="287B0019" w14:textId="77777777" w:rsidR="00ED25C5" w:rsidRDefault="00ED25C5" w:rsidP="009B7C95">
      <w:pPr>
        <w:spacing w:after="0" w:line="240" w:lineRule="auto"/>
      </w:pPr>
      <w:r>
        <w:continuationSeparator/>
      </w:r>
    </w:p>
  </w:footnote>
  <w:footnote w:id="1">
    <w:p w14:paraId="4CE11009" w14:textId="314D599E" w:rsidR="009B7C95" w:rsidRDefault="009B7C95">
      <w:pPr>
        <w:pStyle w:val="FootnoteText"/>
      </w:pPr>
      <w:r>
        <w:rPr>
          <w:rStyle w:val="FootnoteReference"/>
        </w:rPr>
        <w:footnoteRef/>
      </w:r>
      <w:r>
        <w:t xml:space="preserve"> </w:t>
      </w:r>
      <w:r w:rsidRPr="003116B6">
        <w:t>IL ST CH 720 § 5/24-1.9</w:t>
      </w:r>
    </w:p>
  </w:footnote>
  <w:footnote w:id="2">
    <w:p w14:paraId="6A775B47" w14:textId="1322A01C" w:rsidR="005D716F" w:rsidRDefault="005D716F">
      <w:pPr>
        <w:pStyle w:val="FootnoteText"/>
      </w:pPr>
      <w:r>
        <w:rPr>
          <w:rStyle w:val="FootnoteReference"/>
        </w:rPr>
        <w:footnoteRef/>
      </w:r>
      <w:r>
        <w:t xml:space="preserve"> </w:t>
      </w:r>
      <w:r w:rsidRPr="004539D5">
        <w:t>18 USCA § 926B</w:t>
      </w:r>
    </w:p>
  </w:footnote>
  <w:footnote w:id="3">
    <w:p w14:paraId="74CA7BCA" w14:textId="7BC9B680" w:rsidR="005D716F" w:rsidRDefault="005D716F">
      <w:pPr>
        <w:pStyle w:val="FootnoteText"/>
      </w:pPr>
      <w:r>
        <w:rPr>
          <w:rStyle w:val="FootnoteReference"/>
        </w:rPr>
        <w:footnoteRef/>
      </w:r>
      <w:r>
        <w:t xml:space="preserve"> </w:t>
      </w:r>
      <w:r w:rsidRPr="005D716F">
        <w:t>IL ST CH 730 § 5/3-2-14</w:t>
      </w:r>
    </w:p>
  </w:footnote>
  <w:footnote w:id="4">
    <w:p w14:paraId="1FC0EA2D" w14:textId="031AA85C" w:rsidR="005D716F" w:rsidRDefault="005D716F">
      <w:pPr>
        <w:pStyle w:val="FootnoteText"/>
      </w:pPr>
      <w:r>
        <w:rPr>
          <w:rStyle w:val="FootnoteReference"/>
        </w:rPr>
        <w:footnoteRef/>
      </w:r>
      <w:r>
        <w:t xml:space="preserve"> </w:t>
      </w:r>
      <w:r>
        <w:rPr>
          <w:rFonts w:ascii="Courier New" w:hAnsi="Courier New" w:cs="Courier New"/>
          <w:color w:val="000000"/>
          <w:shd w:val="clear" w:color="auto" w:fill="FFFFFF"/>
        </w:rPr>
        <w:t>730 ILCS 125/26.1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B6"/>
    <w:rsid w:val="001C7400"/>
    <w:rsid w:val="003025F6"/>
    <w:rsid w:val="003116B6"/>
    <w:rsid w:val="00392C49"/>
    <w:rsid w:val="003E3592"/>
    <w:rsid w:val="004401BF"/>
    <w:rsid w:val="004539D5"/>
    <w:rsid w:val="0056273B"/>
    <w:rsid w:val="005D716F"/>
    <w:rsid w:val="007D48AC"/>
    <w:rsid w:val="008248B7"/>
    <w:rsid w:val="009B7C95"/>
    <w:rsid w:val="00A656E4"/>
    <w:rsid w:val="00BC6E85"/>
    <w:rsid w:val="00D63B9B"/>
    <w:rsid w:val="00D80684"/>
    <w:rsid w:val="00ED25C5"/>
    <w:rsid w:val="00F8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6D7B"/>
  <w15:chartTrackingRefBased/>
  <w15:docId w15:val="{E8424588-8365-478F-977A-B6765CDE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overtext">
    <w:name w:val="co_hovertext"/>
    <w:basedOn w:val="DefaultParagraphFont"/>
    <w:rsid w:val="008248B7"/>
  </w:style>
  <w:style w:type="paragraph" w:styleId="FootnoteText">
    <w:name w:val="footnote text"/>
    <w:basedOn w:val="Normal"/>
    <w:link w:val="FootnoteTextChar"/>
    <w:uiPriority w:val="99"/>
    <w:semiHidden/>
    <w:unhideWhenUsed/>
    <w:rsid w:val="009B7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C95"/>
    <w:rPr>
      <w:sz w:val="20"/>
      <w:szCs w:val="20"/>
    </w:rPr>
  </w:style>
  <w:style w:type="character" w:styleId="FootnoteReference">
    <w:name w:val="footnote reference"/>
    <w:basedOn w:val="DefaultParagraphFont"/>
    <w:uiPriority w:val="99"/>
    <w:semiHidden/>
    <w:unhideWhenUsed/>
    <w:rsid w:val="009B7C95"/>
    <w:rPr>
      <w:vertAlign w:val="superscript"/>
    </w:rPr>
  </w:style>
  <w:style w:type="character" w:customStyle="1" w:styleId="coconcept115">
    <w:name w:val="co_concept_1_15"/>
    <w:basedOn w:val="DefaultParagraphFont"/>
    <w:rsid w:val="00A6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9442">
      <w:bodyDiv w:val="1"/>
      <w:marLeft w:val="0"/>
      <w:marRight w:val="0"/>
      <w:marTop w:val="0"/>
      <w:marBottom w:val="0"/>
      <w:divBdr>
        <w:top w:val="none" w:sz="0" w:space="0" w:color="auto"/>
        <w:left w:val="none" w:sz="0" w:space="0" w:color="auto"/>
        <w:bottom w:val="none" w:sz="0" w:space="0" w:color="auto"/>
        <w:right w:val="none" w:sz="0" w:space="0" w:color="auto"/>
      </w:divBdr>
      <w:divsChild>
        <w:div w:id="134571357">
          <w:marLeft w:val="0"/>
          <w:marRight w:val="0"/>
          <w:marTop w:val="0"/>
          <w:marBottom w:val="0"/>
          <w:divBdr>
            <w:top w:val="none" w:sz="0" w:space="0" w:color="3D3D3D"/>
            <w:left w:val="none" w:sz="0" w:space="0" w:color="3D3D3D"/>
            <w:bottom w:val="none" w:sz="0" w:space="0" w:color="3D3D3D"/>
            <w:right w:val="none" w:sz="0" w:space="0" w:color="3D3D3D"/>
          </w:divBdr>
          <w:divsChild>
            <w:div w:id="6225401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01202897">
      <w:bodyDiv w:val="1"/>
      <w:marLeft w:val="0"/>
      <w:marRight w:val="0"/>
      <w:marTop w:val="0"/>
      <w:marBottom w:val="0"/>
      <w:divBdr>
        <w:top w:val="none" w:sz="0" w:space="0" w:color="auto"/>
        <w:left w:val="none" w:sz="0" w:space="0" w:color="auto"/>
        <w:bottom w:val="none" w:sz="0" w:space="0" w:color="auto"/>
        <w:right w:val="none" w:sz="0" w:space="0" w:color="auto"/>
      </w:divBdr>
      <w:divsChild>
        <w:div w:id="2090492673">
          <w:marLeft w:val="0"/>
          <w:marRight w:val="0"/>
          <w:marTop w:val="0"/>
          <w:marBottom w:val="0"/>
          <w:divBdr>
            <w:top w:val="none" w:sz="0" w:space="0" w:color="3D3D3D"/>
            <w:left w:val="none" w:sz="0" w:space="0" w:color="3D3D3D"/>
            <w:bottom w:val="none" w:sz="0" w:space="0" w:color="3D3D3D"/>
            <w:right w:val="none" w:sz="0" w:space="0" w:color="3D3D3D"/>
          </w:divBdr>
          <w:divsChild>
            <w:div w:id="11972799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90996202">
      <w:bodyDiv w:val="1"/>
      <w:marLeft w:val="0"/>
      <w:marRight w:val="0"/>
      <w:marTop w:val="0"/>
      <w:marBottom w:val="0"/>
      <w:divBdr>
        <w:top w:val="none" w:sz="0" w:space="0" w:color="auto"/>
        <w:left w:val="none" w:sz="0" w:space="0" w:color="auto"/>
        <w:bottom w:val="none" w:sz="0" w:space="0" w:color="auto"/>
        <w:right w:val="none" w:sz="0" w:space="0" w:color="auto"/>
      </w:divBdr>
      <w:divsChild>
        <w:div w:id="389767150">
          <w:marLeft w:val="0"/>
          <w:marRight w:val="0"/>
          <w:marTop w:val="0"/>
          <w:marBottom w:val="0"/>
          <w:divBdr>
            <w:top w:val="none" w:sz="0" w:space="0" w:color="3D3D3D"/>
            <w:left w:val="none" w:sz="0" w:space="0" w:color="3D3D3D"/>
            <w:bottom w:val="none" w:sz="0" w:space="0" w:color="3D3D3D"/>
            <w:right w:val="none" w:sz="0" w:space="0" w:color="3D3D3D"/>
          </w:divBdr>
          <w:divsChild>
            <w:div w:id="1494182645">
              <w:marLeft w:val="0"/>
              <w:marRight w:val="0"/>
              <w:marTop w:val="0"/>
              <w:marBottom w:val="0"/>
              <w:divBdr>
                <w:top w:val="none" w:sz="0" w:space="0" w:color="3D3D3D"/>
                <w:left w:val="none" w:sz="0" w:space="0" w:color="3D3D3D"/>
                <w:bottom w:val="none" w:sz="0" w:space="0" w:color="3D3D3D"/>
                <w:right w:val="none" w:sz="0" w:space="0" w:color="3D3D3D"/>
              </w:divBdr>
              <w:divsChild>
                <w:div w:id="1883635838">
                  <w:marLeft w:val="0"/>
                  <w:marRight w:val="0"/>
                  <w:marTop w:val="0"/>
                  <w:marBottom w:val="0"/>
                  <w:divBdr>
                    <w:top w:val="none" w:sz="0" w:space="0" w:color="3D3D3D"/>
                    <w:left w:val="none" w:sz="0" w:space="0" w:color="3D3D3D"/>
                    <w:bottom w:val="none" w:sz="0" w:space="0" w:color="3D3D3D"/>
                    <w:right w:val="none" w:sz="0" w:space="0" w:color="3D3D3D"/>
                  </w:divBdr>
                </w:div>
              </w:divsChild>
            </w:div>
            <w:div w:id="1632858556">
              <w:marLeft w:val="0"/>
              <w:marRight w:val="0"/>
              <w:marTop w:val="220"/>
              <w:marBottom w:val="0"/>
              <w:divBdr>
                <w:top w:val="none" w:sz="0" w:space="0" w:color="3D3D3D"/>
                <w:left w:val="none" w:sz="0" w:space="0" w:color="3D3D3D"/>
                <w:bottom w:val="none" w:sz="0" w:space="0" w:color="3D3D3D"/>
                <w:right w:val="none" w:sz="0" w:space="0" w:color="3D3D3D"/>
              </w:divBdr>
              <w:divsChild>
                <w:div w:id="835150000">
                  <w:marLeft w:val="0"/>
                  <w:marRight w:val="0"/>
                  <w:marTop w:val="0"/>
                  <w:marBottom w:val="0"/>
                  <w:divBdr>
                    <w:top w:val="none" w:sz="0" w:space="0" w:color="3D3D3D"/>
                    <w:left w:val="none" w:sz="0" w:space="0" w:color="3D3D3D"/>
                    <w:bottom w:val="none" w:sz="0" w:space="0" w:color="3D3D3D"/>
                    <w:right w:val="none" w:sz="0" w:space="0" w:color="3D3D3D"/>
                  </w:divBdr>
                  <w:divsChild>
                    <w:div w:id="1829053734">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2122652055">
              <w:marLeft w:val="0"/>
              <w:marRight w:val="0"/>
              <w:marTop w:val="220"/>
              <w:marBottom w:val="0"/>
              <w:divBdr>
                <w:top w:val="none" w:sz="0" w:space="0" w:color="3D3D3D"/>
                <w:left w:val="none" w:sz="0" w:space="0" w:color="3D3D3D"/>
                <w:bottom w:val="none" w:sz="0" w:space="0" w:color="3D3D3D"/>
                <w:right w:val="none" w:sz="0" w:space="0" w:color="3D3D3D"/>
              </w:divBdr>
              <w:divsChild>
                <w:div w:id="1492719824">
                  <w:marLeft w:val="0"/>
                  <w:marRight w:val="0"/>
                  <w:marTop w:val="0"/>
                  <w:marBottom w:val="0"/>
                  <w:divBdr>
                    <w:top w:val="none" w:sz="0" w:space="0" w:color="3D3D3D"/>
                    <w:left w:val="none" w:sz="0" w:space="0" w:color="3D3D3D"/>
                    <w:bottom w:val="none" w:sz="0" w:space="0" w:color="3D3D3D"/>
                    <w:right w:val="none" w:sz="0" w:space="0" w:color="3D3D3D"/>
                  </w:divBdr>
                  <w:divsChild>
                    <w:div w:id="1691755972">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082215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3088415">
      <w:bodyDiv w:val="1"/>
      <w:marLeft w:val="0"/>
      <w:marRight w:val="0"/>
      <w:marTop w:val="0"/>
      <w:marBottom w:val="0"/>
      <w:divBdr>
        <w:top w:val="none" w:sz="0" w:space="0" w:color="auto"/>
        <w:left w:val="none" w:sz="0" w:space="0" w:color="auto"/>
        <w:bottom w:val="none" w:sz="0" w:space="0" w:color="auto"/>
        <w:right w:val="none" w:sz="0" w:space="0" w:color="auto"/>
      </w:divBdr>
      <w:divsChild>
        <w:div w:id="1037581755">
          <w:marLeft w:val="0"/>
          <w:marRight w:val="0"/>
          <w:marTop w:val="0"/>
          <w:marBottom w:val="0"/>
          <w:divBdr>
            <w:top w:val="none" w:sz="0" w:space="0" w:color="3D3D3D"/>
            <w:left w:val="none" w:sz="0" w:space="0" w:color="3D3D3D"/>
            <w:bottom w:val="none" w:sz="0" w:space="0" w:color="3D3D3D"/>
            <w:right w:val="none" w:sz="0" w:space="0" w:color="3D3D3D"/>
          </w:divBdr>
          <w:divsChild>
            <w:div w:id="1246496664">
              <w:marLeft w:val="0"/>
              <w:marRight w:val="0"/>
              <w:marTop w:val="0"/>
              <w:marBottom w:val="0"/>
              <w:divBdr>
                <w:top w:val="none" w:sz="0" w:space="0" w:color="3D3D3D"/>
                <w:left w:val="none" w:sz="0" w:space="0" w:color="3D3D3D"/>
                <w:bottom w:val="none" w:sz="0" w:space="0" w:color="3D3D3D"/>
                <w:right w:val="none" w:sz="0" w:space="0" w:color="3D3D3D"/>
              </w:divBdr>
              <w:divsChild>
                <w:div w:id="848526600">
                  <w:marLeft w:val="0"/>
                  <w:marRight w:val="0"/>
                  <w:marTop w:val="0"/>
                  <w:marBottom w:val="0"/>
                  <w:divBdr>
                    <w:top w:val="none" w:sz="0" w:space="0" w:color="3D3D3D"/>
                    <w:left w:val="none" w:sz="0" w:space="0" w:color="3D3D3D"/>
                    <w:bottom w:val="none" w:sz="0" w:space="0" w:color="3D3D3D"/>
                    <w:right w:val="none" w:sz="0" w:space="0" w:color="3D3D3D"/>
                  </w:divBdr>
                </w:div>
              </w:divsChild>
            </w:div>
            <w:div w:id="1952124269">
              <w:marLeft w:val="0"/>
              <w:marRight w:val="0"/>
              <w:marTop w:val="220"/>
              <w:marBottom w:val="0"/>
              <w:divBdr>
                <w:top w:val="none" w:sz="0" w:space="0" w:color="3D3D3D"/>
                <w:left w:val="none" w:sz="0" w:space="0" w:color="3D3D3D"/>
                <w:bottom w:val="none" w:sz="0" w:space="0" w:color="3D3D3D"/>
                <w:right w:val="none" w:sz="0" w:space="0" w:color="3D3D3D"/>
              </w:divBdr>
              <w:divsChild>
                <w:div w:id="1486971827">
                  <w:marLeft w:val="0"/>
                  <w:marRight w:val="0"/>
                  <w:marTop w:val="0"/>
                  <w:marBottom w:val="0"/>
                  <w:divBdr>
                    <w:top w:val="none" w:sz="0" w:space="0" w:color="3D3D3D"/>
                    <w:left w:val="none" w:sz="0" w:space="0" w:color="3D3D3D"/>
                    <w:bottom w:val="none" w:sz="0" w:space="0" w:color="3D3D3D"/>
                    <w:right w:val="none" w:sz="0" w:space="0" w:color="3D3D3D"/>
                  </w:divBdr>
                  <w:divsChild>
                    <w:div w:id="1725984851">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284264590">
              <w:marLeft w:val="0"/>
              <w:marRight w:val="0"/>
              <w:marTop w:val="220"/>
              <w:marBottom w:val="0"/>
              <w:divBdr>
                <w:top w:val="none" w:sz="0" w:space="0" w:color="3D3D3D"/>
                <w:left w:val="none" w:sz="0" w:space="0" w:color="3D3D3D"/>
                <w:bottom w:val="none" w:sz="0" w:space="0" w:color="3D3D3D"/>
                <w:right w:val="none" w:sz="0" w:space="0" w:color="3D3D3D"/>
              </w:divBdr>
              <w:divsChild>
                <w:div w:id="1296184396">
                  <w:marLeft w:val="0"/>
                  <w:marRight w:val="0"/>
                  <w:marTop w:val="0"/>
                  <w:marBottom w:val="0"/>
                  <w:divBdr>
                    <w:top w:val="none" w:sz="0" w:space="0" w:color="3D3D3D"/>
                    <w:left w:val="none" w:sz="0" w:space="0" w:color="3D3D3D"/>
                    <w:bottom w:val="none" w:sz="0" w:space="0" w:color="3D3D3D"/>
                    <w:right w:val="none" w:sz="0" w:space="0" w:color="3D3D3D"/>
                  </w:divBdr>
                  <w:divsChild>
                    <w:div w:id="648097147">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071276483">
              <w:marLeft w:val="0"/>
              <w:marRight w:val="0"/>
              <w:marTop w:val="220"/>
              <w:marBottom w:val="0"/>
              <w:divBdr>
                <w:top w:val="none" w:sz="0" w:space="0" w:color="3D3D3D"/>
                <w:left w:val="none" w:sz="0" w:space="0" w:color="3D3D3D"/>
                <w:bottom w:val="none" w:sz="0" w:space="0" w:color="3D3D3D"/>
                <w:right w:val="none" w:sz="0" w:space="0" w:color="3D3D3D"/>
              </w:divBdr>
              <w:divsChild>
                <w:div w:id="139008245">
                  <w:marLeft w:val="0"/>
                  <w:marRight w:val="0"/>
                  <w:marTop w:val="220"/>
                  <w:marBottom w:val="0"/>
                  <w:divBdr>
                    <w:top w:val="none" w:sz="0" w:space="0" w:color="3D3D3D"/>
                    <w:left w:val="none" w:sz="0" w:space="0" w:color="3D3D3D"/>
                    <w:bottom w:val="none" w:sz="0" w:space="0" w:color="3D3D3D"/>
                    <w:right w:val="none" w:sz="0" w:space="0" w:color="3D3D3D"/>
                  </w:divBdr>
                  <w:divsChild>
                    <w:div w:id="2024932559">
                      <w:marLeft w:val="0"/>
                      <w:marRight w:val="0"/>
                      <w:marTop w:val="0"/>
                      <w:marBottom w:val="0"/>
                      <w:divBdr>
                        <w:top w:val="none" w:sz="0" w:space="0" w:color="3D3D3D"/>
                        <w:left w:val="none" w:sz="0" w:space="0" w:color="3D3D3D"/>
                        <w:bottom w:val="none" w:sz="0" w:space="0" w:color="3D3D3D"/>
                        <w:right w:val="none" w:sz="0" w:space="0" w:color="3D3D3D"/>
                      </w:divBdr>
                      <w:divsChild>
                        <w:div w:id="590286298">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757679067">
                  <w:marLeft w:val="0"/>
                  <w:marRight w:val="0"/>
                  <w:marTop w:val="220"/>
                  <w:marBottom w:val="0"/>
                  <w:divBdr>
                    <w:top w:val="none" w:sz="0" w:space="0" w:color="3D3D3D"/>
                    <w:left w:val="none" w:sz="0" w:space="0" w:color="3D3D3D"/>
                    <w:bottom w:val="none" w:sz="0" w:space="0" w:color="3D3D3D"/>
                    <w:right w:val="none" w:sz="0" w:space="0" w:color="3D3D3D"/>
                  </w:divBdr>
                  <w:divsChild>
                    <w:div w:id="1042245133">
                      <w:marLeft w:val="0"/>
                      <w:marRight w:val="0"/>
                      <w:marTop w:val="0"/>
                      <w:marBottom w:val="0"/>
                      <w:divBdr>
                        <w:top w:val="none" w:sz="0" w:space="0" w:color="3D3D3D"/>
                        <w:left w:val="none" w:sz="0" w:space="0" w:color="3D3D3D"/>
                        <w:bottom w:val="none" w:sz="0" w:space="0" w:color="3D3D3D"/>
                        <w:right w:val="none" w:sz="0" w:space="0" w:color="3D3D3D"/>
                      </w:divBdr>
                      <w:divsChild>
                        <w:div w:id="2093771852">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sChild>
            </w:div>
            <w:div w:id="1881934392">
              <w:marLeft w:val="0"/>
              <w:marRight w:val="0"/>
              <w:marTop w:val="220"/>
              <w:marBottom w:val="0"/>
              <w:divBdr>
                <w:top w:val="none" w:sz="0" w:space="0" w:color="3D3D3D"/>
                <w:left w:val="none" w:sz="0" w:space="0" w:color="3D3D3D"/>
                <w:bottom w:val="none" w:sz="0" w:space="0" w:color="3D3D3D"/>
                <w:right w:val="none" w:sz="0" w:space="0" w:color="3D3D3D"/>
              </w:divBdr>
              <w:divsChild>
                <w:div w:id="632716807">
                  <w:marLeft w:val="0"/>
                  <w:marRight w:val="0"/>
                  <w:marTop w:val="0"/>
                  <w:marBottom w:val="0"/>
                  <w:divBdr>
                    <w:top w:val="none" w:sz="0" w:space="0" w:color="3D3D3D"/>
                    <w:left w:val="none" w:sz="0" w:space="0" w:color="3D3D3D"/>
                    <w:bottom w:val="none" w:sz="0" w:space="0" w:color="3D3D3D"/>
                    <w:right w:val="none" w:sz="0" w:space="0" w:color="3D3D3D"/>
                  </w:divBdr>
                  <w:divsChild>
                    <w:div w:id="188569547">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873884115">
              <w:marLeft w:val="0"/>
              <w:marRight w:val="0"/>
              <w:marTop w:val="220"/>
              <w:marBottom w:val="0"/>
              <w:divBdr>
                <w:top w:val="none" w:sz="0" w:space="0" w:color="3D3D3D"/>
                <w:left w:val="none" w:sz="0" w:space="0" w:color="3D3D3D"/>
                <w:bottom w:val="none" w:sz="0" w:space="0" w:color="3D3D3D"/>
                <w:right w:val="none" w:sz="0" w:space="0" w:color="3D3D3D"/>
              </w:divBdr>
              <w:divsChild>
                <w:div w:id="1643927244">
                  <w:marLeft w:val="0"/>
                  <w:marRight w:val="0"/>
                  <w:marTop w:val="220"/>
                  <w:marBottom w:val="0"/>
                  <w:divBdr>
                    <w:top w:val="none" w:sz="0" w:space="0" w:color="3D3D3D"/>
                    <w:left w:val="none" w:sz="0" w:space="0" w:color="3D3D3D"/>
                    <w:bottom w:val="none" w:sz="0" w:space="0" w:color="3D3D3D"/>
                    <w:right w:val="none" w:sz="0" w:space="0" w:color="3D3D3D"/>
                  </w:divBdr>
                  <w:divsChild>
                    <w:div w:id="1033534765">
                      <w:marLeft w:val="0"/>
                      <w:marRight w:val="0"/>
                      <w:marTop w:val="0"/>
                      <w:marBottom w:val="0"/>
                      <w:divBdr>
                        <w:top w:val="none" w:sz="0" w:space="0" w:color="3D3D3D"/>
                        <w:left w:val="none" w:sz="0" w:space="0" w:color="3D3D3D"/>
                        <w:bottom w:val="none" w:sz="0" w:space="0" w:color="3D3D3D"/>
                        <w:right w:val="none" w:sz="0" w:space="0" w:color="3D3D3D"/>
                      </w:divBdr>
                      <w:divsChild>
                        <w:div w:id="121776606">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304962263">
                  <w:marLeft w:val="0"/>
                  <w:marRight w:val="0"/>
                  <w:marTop w:val="220"/>
                  <w:marBottom w:val="0"/>
                  <w:divBdr>
                    <w:top w:val="none" w:sz="0" w:space="0" w:color="3D3D3D"/>
                    <w:left w:val="none" w:sz="0" w:space="0" w:color="3D3D3D"/>
                    <w:bottom w:val="none" w:sz="0" w:space="0" w:color="3D3D3D"/>
                    <w:right w:val="none" w:sz="0" w:space="0" w:color="3D3D3D"/>
                  </w:divBdr>
                  <w:divsChild>
                    <w:div w:id="1927110348">
                      <w:marLeft w:val="0"/>
                      <w:marRight w:val="0"/>
                      <w:marTop w:val="0"/>
                      <w:marBottom w:val="0"/>
                      <w:divBdr>
                        <w:top w:val="none" w:sz="0" w:space="0" w:color="3D3D3D"/>
                        <w:left w:val="none" w:sz="0" w:space="0" w:color="3D3D3D"/>
                        <w:bottom w:val="none" w:sz="0" w:space="0" w:color="3D3D3D"/>
                        <w:right w:val="none" w:sz="0" w:space="0" w:color="3D3D3D"/>
                      </w:divBdr>
                      <w:divsChild>
                        <w:div w:id="1831017373">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sChild>
            </w:div>
            <w:div w:id="1522743903">
              <w:marLeft w:val="0"/>
              <w:marRight w:val="0"/>
              <w:marTop w:val="220"/>
              <w:marBottom w:val="0"/>
              <w:divBdr>
                <w:top w:val="none" w:sz="0" w:space="0" w:color="3D3D3D"/>
                <w:left w:val="none" w:sz="0" w:space="0" w:color="3D3D3D"/>
                <w:bottom w:val="none" w:sz="0" w:space="0" w:color="3D3D3D"/>
                <w:right w:val="none" w:sz="0" w:space="0" w:color="3D3D3D"/>
              </w:divBdr>
              <w:divsChild>
                <w:div w:id="575170436">
                  <w:marLeft w:val="0"/>
                  <w:marRight w:val="0"/>
                  <w:marTop w:val="0"/>
                  <w:marBottom w:val="0"/>
                  <w:divBdr>
                    <w:top w:val="none" w:sz="0" w:space="0" w:color="3D3D3D"/>
                    <w:left w:val="none" w:sz="0" w:space="0" w:color="3D3D3D"/>
                    <w:bottom w:val="none" w:sz="0" w:space="0" w:color="3D3D3D"/>
                    <w:right w:val="none" w:sz="0" w:space="0" w:color="3D3D3D"/>
                  </w:divBdr>
                  <w:divsChild>
                    <w:div w:id="1218974679">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278945129">
              <w:marLeft w:val="0"/>
              <w:marRight w:val="0"/>
              <w:marTop w:val="220"/>
              <w:marBottom w:val="0"/>
              <w:divBdr>
                <w:top w:val="none" w:sz="0" w:space="0" w:color="3D3D3D"/>
                <w:left w:val="none" w:sz="0" w:space="0" w:color="3D3D3D"/>
                <w:bottom w:val="none" w:sz="0" w:space="0" w:color="3D3D3D"/>
                <w:right w:val="none" w:sz="0" w:space="0" w:color="3D3D3D"/>
              </w:divBdr>
              <w:divsChild>
                <w:div w:id="860777745">
                  <w:marLeft w:val="0"/>
                  <w:marRight w:val="0"/>
                  <w:marTop w:val="0"/>
                  <w:marBottom w:val="0"/>
                  <w:divBdr>
                    <w:top w:val="none" w:sz="0" w:space="0" w:color="3D3D3D"/>
                    <w:left w:val="none" w:sz="0" w:space="0" w:color="3D3D3D"/>
                    <w:bottom w:val="none" w:sz="0" w:space="0" w:color="3D3D3D"/>
                    <w:right w:val="none" w:sz="0" w:space="0" w:color="3D3D3D"/>
                  </w:divBdr>
                  <w:divsChild>
                    <w:div w:id="1868175857">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20286305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8377137">
      <w:bodyDiv w:val="1"/>
      <w:marLeft w:val="0"/>
      <w:marRight w:val="0"/>
      <w:marTop w:val="0"/>
      <w:marBottom w:val="0"/>
      <w:divBdr>
        <w:top w:val="none" w:sz="0" w:space="0" w:color="auto"/>
        <w:left w:val="none" w:sz="0" w:space="0" w:color="auto"/>
        <w:bottom w:val="none" w:sz="0" w:space="0" w:color="auto"/>
        <w:right w:val="none" w:sz="0" w:space="0" w:color="auto"/>
      </w:divBdr>
      <w:divsChild>
        <w:div w:id="1614902669">
          <w:marLeft w:val="0"/>
          <w:marRight w:val="0"/>
          <w:marTop w:val="0"/>
          <w:marBottom w:val="0"/>
          <w:divBdr>
            <w:top w:val="none" w:sz="0" w:space="0" w:color="3D3D3D"/>
            <w:left w:val="none" w:sz="0" w:space="0" w:color="3D3D3D"/>
            <w:bottom w:val="none" w:sz="0" w:space="0" w:color="3D3D3D"/>
            <w:right w:val="none" w:sz="0" w:space="0" w:color="3D3D3D"/>
          </w:divBdr>
          <w:divsChild>
            <w:div w:id="9322784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1535012">
      <w:bodyDiv w:val="1"/>
      <w:marLeft w:val="0"/>
      <w:marRight w:val="0"/>
      <w:marTop w:val="0"/>
      <w:marBottom w:val="0"/>
      <w:divBdr>
        <w:top w:val="none" w:sz="0" w:space="0" w:color="auto"/>
        <w:left w:val="none" w:sz="0" w:space="0" w:color="auto"/>
        <w:bottom w:val="none" w:sz="0" w:space="0" w:color="auto"/>
        <w:right w:val="none" w:sz="0" w:space="0" w:color="auto"/>
      </w:divBdr>
      <w:divsChild>
        <w:div w:id="761535028">
          <w:marLeft w:val="0"/>
          <w:marRight w:val="0"/>
          <w:marTop w:val="0"/>
          <w:marBottom w:val="0"/>
          <w:divBdr>
            <w:top w:val="none" w:sz="0" w:space="0" w:color="3D3D3D"/>
            <w:left w:val="none" w:sz="0" w:space="0" w:color="3D3D3D"/>
            <w:bottom w:val="none" w:sz="0" w:space="0" w:color="3D3D3D"/>
            <w:right w:val="none" w:sz="0" w:space="0" w:color="3D3D3D"/>
          </w:divBdr>
          <w:divsChild>
            <w:div w:id="21423359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0895734">
      <w:bodyDiv w:val="1"/>
      <w:marLeft w:val="0"/>
      <w:marRight w:val="0"/>
      <w:marTop w:val="0"/>
      <w:marBottom w:val="0"/>
      <w:divBdr>
        <w:top w:val="none" w:sz="0" w:space="0" w:color="auto"/>
        <w:left w:val="none" w:sz="0" w:space="0" w:color="auto"/>
        <w:bottom w:val="none" w:sz="0" w:space="0" w:color="auto"/>
        <w:right w:val="none" w:sz="0" w:space="0" w:color="auto"/>
      </w:divBdr>
      <w:divsChild>
        <w:div w:id="1814562125">
          <w:marLeft w:val="0"/>
          <w:marRight w:val="0"/>
          <w:marTop w:val="0"/>
          <w:marBottom w:val="0"/>
          <w:divBdr>
            <w:top w:val="none" w:sz="0" w:space="0" w:color="3D3D3D"/>
            <w:left w:val="none" w:sz="0" w:space="0" w:color="3D3D3D"/>
            <w:bottom w:val="none" w:sz="0" w:space="0" w:color="3D3D3D"/>
            <w:right w:val="none" w:sz="0" w:space="0" w:color="3D3D3D"/>
          </w:divBdr>
          <w:divsChild>
            <w:div w:id="1561357159">
              <w:marLeft w:val="0"/>
              <w:marRight w:val="0"/>
              <w:marTop w:val="0"/>
              <w:marBottom w:val="0"/>
              <w:divBdr>
                <w:top w:val="none" w:sz="0" w:space="0" w:color="3D3D3D"/>
                <w:left w:val="none" w:sz="0" w:space="0" w:color="3D3D3D"/>
                <w:bottom w:val="none" w:sz="0" w:space="0" w:color="3D3D3D"/>
                <w:right w:val="none" w:sz="0" w:space="0" w:color="3D3D3D"/>
              </w:divBdr>
              <w:divsChild>
                <w:div w:id="1452289270">
                  <w:marLeft w:val="0"/>
                  <w:marRight w:val="0"/>
                  <w:marTop w:val="0"/>
                  <w:marBottom w:val="0"/>
                  <w:divBdr>
                    <w:top w:val="none" w:sz="0" w:space="0" w:color="3D3D3D"/>
                    <w:left w:val="none" w:sz="0" w:space="0" w:color="3D3D3D"/>
                    <w:bottom w:val="none" w:sz="0" w:space="0" w:color="3D3D3D"/>
                    <w:right w:val="none" w:sz="0" w:space="0" w:color="3D3D3D"/>
                  </w:divBdr>
                </w:div>
              </w:divsChild>
            </w:div>
            <w:div w:id="288825192">
              <w:marLeft w:val="0"/>
              <w:marRight w:val="0"/>
              <w:marTop w:val="220"/>
              <w:marBottom w:val="0"/>
              <w:divBdr>
                <w:top w:val="none" w:sz="0" w:space="0" w:color="3D3D3D"/>
                <w:left w:val="none" w:sz="0" w:space="0" w:color="3D3D3D"/>
                <w:bottom w:val="none" w:sz="0" w:space="0" w:color="3D3D3D"/>
                <w:right w:val="none" w:sz="0" w:space="0" w:color="3D3D3D"/>
              </w:divBdr>
              <w:divsChild>
                <w:div w:id="1115750964">
                  <w:marLeft w:val="0"/>
                  <w:marRight w:val="0"/>
                  <w:marTop w:val="0"/>
                  <w:marBottom w:val="0"/>
                  <w:divBdr>
                    <w:top w:val="none" w:sz="0" w:space="0" w:color="3D3D3D"/>
                    <w:left w:val="none" w:sz="0" w:space="0" w:color="3D3D3D"/>
                    <w:bottom w:val="none" w:sz="0" w:space="0" w:color="3D3D3D"/>
                    <w:right w:val="none" w:sz="0" w:space="0" w:color="3D3D3D"/>
                  </w:divBdr>
                  <w:divsChild>
                    <w:div w:id="2062166888">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765996947">
              <w:marLeft w:val="0"/>
              <w:marRight w:val="0"/>
              <w:marTop w:val="220"/>
              <w:marBottom w:val="0"/>
              <w:divBdr>
                <w:top w:val="none" w:sz="0" w:space="0" w:color="3D3D3D"/>
                <w:left w:val="none" w:sz="0" w:space="0" w:color="3D3D3D"/>
                <w:bottom w:val="none" w:sz="0" w:space="0" w:color="3D3D3D"/>
                <w:right w:val="none" w:sz="0" w:space="0" w:color="3D3D3D"/>
              </w:divBdr>
              <w:divsChild>
                <w:div w:id="447898585">
                  <w:marLeft w:val="0"/>
                  <w:marRight w:val="0"/>
                  <w:marTop w:val="0"/>
                  <w:marBottom w:val="0"/>
                  <w:divBdr>
                    <w:top w:val="none" w:sz="0" w:space="0" w:color="3D3D3D"/>
                    <w:left w:val="none" w:sz="0" w:space="0" w:color="3D3D3D"/>
                    <w:bottom w:val="none" w:sz="0" w:space="0" w:color="3D3D3D"/>
                    <w:right w:val="none" w:sz="0" w:space="0" w:color="3D3D3D"/>
                  </w:divBdr>
                  <w:divsChild>
                    <w:div w:id="2087146716">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82344719">
              <w:marLeft w:val="0"/>
              <w:marRight w:val="0"/>
              <w:marTop w:val="220"/>
              <w:marBottom w:val="0"/>
              <w:divBdr>
                <w:top w:val="none" w:sz="0" w:space="0" w:color="3D3D3D"/>
                <w:left w:val="none" w:sz="0" w:space="0" w:color="3D3D3D"/>
                <w:bottom w:val="none" w:sz="0" w:space="0" w:color="3D3D3D"/>
                <w:right w:val="none" w:sz="0" w:space="0" w:color="3D3D3D"/>
              </w:divBdr>
              <w:divsChild>
                <w:div w:id="111440587">
                  <w:marLeft w:val="0"/>
                  <w:marRight w:val="0"/>
                  <w:marTop w:val="0"/>
                  <w:marBottom w:val="0"/>
                  <w:divBdr>
                    <w:top w:val="none" w:sz="0" w:space="0" w:color="3D3D3D"/>
                    <w:left w:val="none" w:sz="0" w:space="0" w:color="3D3D3D"/>
                    <w:bottom w:val="none" w:sz="0" w:space="0" w:color="3D3D3D"/>
                    <w:right w:val="none" w:sz="0" w:space="0" w:color="3D3D3D"/>
                  </w:divBdr>
                  <w:divsChild>
                    <w:div w:id="837690347">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821534501">
              <w:marLeft w:val="0"/>
              <w:marRight w:val="0"/>
              <w:marTop w:val="220"/>
              <w:marBottom w:val="0"/>
              <w:divBdr>
                <w:top w:val="none" w:sz="0" w:space="0" w:color="3D3D3D"/>
                <w:left w:val="none" w:sz="0" w:space="0" w:color="3D3D3D"/>
                <w:bottom w:val="none" w:sz="0" w:space="0" w:color="3D3D3D"/>
                <w:right w:val="none" w:sz="0" w:space="0" w:color="3D3D3D"/>
              </w:divBdr>
              <w:divsChild>
                <w:div w:id="1622416949">
                  <w:marLeft w:val="0"/>
                  <w:marRight w:val="0"/>
                  <w:marTop w:val="0"/>
                  <w:marBottom w:val="0"/>
                  <w:divBdr>
                    <w:top w:val="none" w:sz="0" w:space="0" w:color="3D3D3D"/>
                    <w:left w:val="none" w:sz="0" w:space="0" w:color="3D3D3D"/>
                    <w:bottom w:val="none" w:sz="0" w:space="0" w:color="3D3D3D"/>
                    <w:right w:val="none" w:sz="0" w:space="0" w:color="3D3D3D"/>
                  </w:divBdr>
                  <w:divsChild>
                    <w:div w:id="257174867">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619840020">
              <w:marLeft w:val="0"/>
              <w:marRight w:val="0"/>
              <w:marTop w:val="220"/>
              <w:marBottom w:val="0"/>
              <w:divBdr>
                <w:top w:val="none" w:sz="0" w:space="0" w:color="3D3D3D"/>
                <w:left w:val="none" w:sz="0" w:space="0" w:color="3D3D3D"/>
                <w:bottom w:val="none" w:sz="0" w:space="0" w:color="3D3D3D"/>
                <w:right w:val="none" w:sz="0" w:space="0" w:color="3D3D3D"/>
              </w:divBdr>
              <w:divsChild>
                <w:div w:id="2060587821">
                  <w:marLeft w:val="0"/>
                  <w:marRight w:val="0"/>
                  <w:marTop w:val="0"/>
                  <w:marBottom w:val="0"/>
                  <w:divBdr>
                    <w:top w:val="none" w:sz="0" w:space="0" w:color="3D3D3D"/>
                    <w:left w:val="none" w:sz="0" w:space="0" w:color="3D3D3D"/>
                    <w:bottom w:val="none" w:sz="0" w:space="0" w:color="3D3D3D"/>
                    <w:right w:val="none" w:sz="0" w:space="0" w:color="3D3D3D"/>
                  </w:divBdr>
                  <w:divsChild>
                    <w:div w:id="1615284773">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1028406824">
              <w:marLeft w:val="0"/>
              <w:marRight w:val="0"/>
              <w:marTop w:val="220"/>
              <w:marBottom w:val="0"/>
              <w:divBdr>
                <w:top w:val="none" w:sz="0" w:space="0" w:color="3D3D3D"/>
                <w:left w:val="none" w:sz="0" w:space="0" w:color="3D3D3D"/>
                <w:bottom w:val="none" w:sz="0" w:space="0" w:color="3D3D3D"/>
                <w:right w:val="none" w:sz="0" w:space="0" w:color="3D3D3D"/>
              </w:divBdr>
              <w:divsChild>
                <w:div w:id="1805465846">
                  <w:marLeft w:val="0"/>
                  <w:marRight w:val="0"/>
                  <w:marTop w:val="0"/>
                  <w:marBottom w:val="0"/>
                  <w:divBdr>
                    <w:top w:val="none" w:sz="0" w:space="0" w:color="3D3D3D"/>
                    <w:left w:val="none" w:sz="0" w:space="0" w:color="3D3D3D"/>
                    <w:bottom w:val="none" w:sz="0" w:space="0" w:color="3D3D3D"/>
                    <w:right w:val="none" w:sz="0" w:space="0" w:color="3D3D3D"/>
                  </w:divBdr>
                  <w:divsChild>
                    <w:div w:id="1239485150">
                      <w:marLeft w:val="0"/>
                      <w:marRight w:val="0"/>
                      <w:marTop w:val="0"/>
                      <w:marBottom w:val="0"/>
                      <w:divBdr>
                        <w:top w:val="none" w:sz="0" w:space="0" w:color="3D3D3D"/>
                        <w:left w:val="none" w:sz="0" w:space="11" w:color="3D3D3D"/>
                        <w:bottom w:val="none" w:sz="0" w:space="0" w:color="3D3D3D"/>
                        <w:right w:val="none" w:sz="0" w:space="0" w:color="3D3D3D"/>
                      </w:divBdr>
                    </w:div>
                  </w:divsChild>
                </w:div>
              </w:divsChild>
            </w:div>
            <w:div w:id="2710856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2302996">
      <w:bodyDiv w:val="1"/>
      <w:marLeft w:val="0"/>
      <w:marRight w:val="0"/>
      <w:marTop w:val="0"/>
      <w:marBottom w:val="0"/>
      <w:divBdr>
        <w:top w:val="none" w:sz="0" w:space="0" w:color="auto"/>
        <w:left w:val="none" w:sz="0" w:space="0" w:color="auto"/>
        <w:bottom w:val="none" w:sz="0" w:space="0" w:color="auto"/>
        <w:right w:val="none" w:sz="0" w:space="0" w:color="auto"/>
      </w:divBdr>
      <w:divsChild>
        <w:div w:id="941762742">
          <w:marLeft w:val="0"/>
          <w:marRight w:val="0"/>
          <w:marTop w:val="0"/>
          <w:marBottom w:val="0"/>
          <w:divBdr>
            <w:top w:val="none" w:sz="0" w:space="0" w:color="3D3D3D"/>
            <w:left w:val="none" w:sz="0" w:space="0" w:color="3D3D3D"/>
            <w:bottom w:val="none" w:sz="0" w:space="0" w:color="3D3D3D"/>
            <w:right w:val="none" w:sz="0" w:space="0" w:color="3D3D3D"/>
          </w:divBdr>
          <w:divsChild>
            <w:div w:id="126093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46038443">
      <w:bodyDiv w:val="1"/>
      <w:marLeft w:val="0"/>
      <w:marRight w:val="0"/>
      <w:marTop w:val="0"/>
      <w:marBottom w:val="0"/>
      <w:divBdr>
        <w:top w:val="none" w:sz="0" w:space="0" w:color="auto"/>
        <w:left w:val="none" w:sz="0" w:space="0" w:color="auto"/>
        <w:bottom w:val="none" w:sz="0" w:space="0" w:color="auto"/>
        <w:right w:val="none" w:sz="0" w:space="0" w:color="auto"/>
      </w:divBdr>
      <w:divsChild>
        <w:div w:id="956718650">
          <w:marLeft w:val="0"/>
          <w:marRight w:val="0"/>
          <w:marTop w:val="0"/>
          <w:marBottom w:val="0"/>
          <w:divBdr>
            <w:top w:val="none" w:sz="0" w:space="0" w:color="3D3D3D"/>
            <w:left w:val="none" w:sz="0" w:space="0" w:color="3D3D3D"/>
            <w:bottom w:val="none" w:sz="0" w:space="0" w:color="3D3D3D"/>
            <w:right w:val="none" w:sz="0" w:space="0" w:color="3D3D3D"/>
          </w:divBdr>
          <w:divsChild>
            <w:div w:id="118048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0A2C-512D-47D6-AD34-B1188652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7466</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Amerson</dc:creator>
  <cp:keywords/>
  <dc:description/>
  <cp:lastModifiedBy>David Amerson</cp:lastModifiedBy>
  <cp:revision>3</cp:revision>
  <dcterms:created xsi:type="dcterms:W3CDTF">2023-10-05T13:31:00Z</dcterms:created>
  <dcterms:modified xsi:type="dcterms:W3CDTF">2023-10-16T21:20:00Z</dcterms:modified>
</cp:coreProperties>
</file>